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E3" w:rsidRPr="00A607B5" w:rsidRDefault="00C156E3" w:rsidP="00C156E3">
      <w:pPr>
        <w:jc w:val="center"/>
        <w:sectPr w:rsidR="00C156E3" w:rsidRPr="00A607B5" w:rsidSect="00445F76">
          <w:footerReference w:type="default" r:id="rId8"/>
          <w:type w:val="continuous"/>
          <w:pgSz w:w="11906" w:h="16838" w:code="9"/>
          <w:pgMar w:top="1134" w:right="905" w:bottom="1134" w:left="1480" w:header="709" w:footer="709" w:gutter="0"/>
          <w:cols w:space="708"/>
          <w:docGrid w:linePitch="360"/>
        </w:sectPr>
      </w:pPr>
      <w:bookmarkStart w:id="0" w:name="_GoBack"/>
      <w:bookmarkEnd w:id="0"/>
    </w:p>
    <w:p w:rsidR="0018177E" w:rsidRPr="002F44E3" w:rsidRDefault="00DC40F9" w:rsidP="0018177E">
      <w:pPr>
        <w:ind w:left="3060"/>
        <w:jc w:val="center"/>
        <w:rPr>
          <w:b/>
          <w:color w:val="E36C0A"/>
          <w:sz w:val="28"/>
          <w:szCs w:val="28"/>
        </w:rPr>
      </w:pPr>
      <w:r w:rsidRPr="002F44E3">
        <w:rPr>
          <w:noProof/>
          <w:color w:val="E36C0A"/>
          <w:lang w:eastAsia="ru-RU"/>
        </w:rPr>
        <w:lastRenderedPageBreak/>
        <mc:AlternateContent>
          <mc:Choice Requires="wpg">
            <w:drawing>
              <wp:anchor distT="0" distB="0" distL="0" distR="0" simplePos="0" relativeHeight="251657216" behindDoc="0" locked="0" layoutInCell="1" allowOverlap="1">
                <wp:simplePos x="0" y="0"/>
                <wp:positionH relativeFrom="column">
                  <wp:posOffset>-86360</wp:posOffset>
                </wp:positionH>
                <wp:positionV relativeFrom="paragraph">
                  <wp:posOffset>-221615</wp:posOffset>
                </wp:positionV>
                <wp:extent cx="1471295" cy="9735185"/>
                <wp:effectExtent l="0" t="0" r="8890" b="28575"/>
                <wp:wrapTight wrapText="bothSides">
                  <wp:wrapPolygon edited="0">
                    <wp:start x="-140" y="0"/>
                    <wp:lineTo x="-140" y="21644"/>
                    <wp:lineTo x="21740" y="21644"/>
                    <wp:lineTo x="21740" y="0"/>
                    <wp:lineTo x="-140" y="0"/>
                  </wp:wrapPolygon>
                </wp:wrapTight>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295" cy="9735185"/>
                          <a:chOff x="-60" y="60"/>
                          <a:chExt cx="1660" cy="14196"/>
                        </a:xfrm>
                      </wpg:grpSpPr>
                      <wps:wsp>
                        <wps:cNvPr id="2" name="Rectangle 10"/>
                        <wps:cNvSpPr>
                          <a:spLocks noChangeArrowheads="1"/>
                        </wps:cNvSpPr>
                        <wps:spPr bwMode="auto">
                          <a:xfrm>
                            <a:off x="-60" y="60"/>
                            <a:ext cx="1660" cy="14196"/>
                          </a:xfrm>
                          <a:prstGeom prst="rect">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round/>
                                <a:headEnd/>
                                <a:tailEnd/>
                              </a14:hiddenLine>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432B6" id="Group 9" o:spid="_x0000_s1026" style="position:absolute;margin-left:-6.8pt;margin-top:-17.45pt;width:115.85pt;height:766.55pt;z-index:251657216;mso-wrap-distance-left:0;mso-wrap-distance-right:0" coordorigin="-60,60" coordsize="1660,1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">
                <v:rect id="Rectangle 10" o:spid="_x0000_s1027" style="position:absolute;left:-60;top:60;width:1660;height:141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" fillcolor="#f79646" stroked="f" strokeweight="0">
                  <v:fill color2="#df6a09" focusposition=".5,.5" focussize="" focus="100%" type="gradientRadial"/>
                  <v:stroke joinstyle="round"/>
                  <v:shadow on="t" color="#974706" offset="1pt"/>
                </v:rect>
                <w10:wrap type="tight"/>
              </v:group>
            </w:pict>
          </mc:Fallback>
        </mc:AlternateContent>
      </w:r>
    </w:p>
    <w:p w:rsidR="0018177E" w:rsidRPr="002F44E3" w:rsidRDefault="0018177E" w:rsidP="0018177E">
      <w:pPr>
        <w:ind w:left="3060"/>
        <w:jc w:val="right"/>
        <w:rPr>
          <w:color w:val="E36C0A"/>
        </w:rPr>
      </w:pPr>
    </w:p>
    <w:p w:rsidR="00047A84" w:rsidRPr="002F44E3" w:rsidRDefault="00047A84" w:rsidP="00047A84">
      <w:pPr>
        <w:pStyle w:val="S"/>
        <w:jc w:val="center"/>
        <w:rPr>
          <w:b w:val="0"/>
          <w:color w:val="E36C0A"/>
        </w:rPr>
      </w:pPr>
      <w:r w:rsidRPr="002F44E3">
        <w:rPr>
          <w:b w:val="0"/>
          <w:color w:val="E36C0A"/>
        </w:rPr>
        <w:t>Ивановская область</w:t>
      </w:r>
    </w:p>
    <w:p w:rsidR="00047A84" w:rsidRPr="002F44E3" w:rsidRDefault="00047A84" w:rsidP="00047A84">
      <w:pPr>
        <w:pStyle w:val="S"/>
        <w:jc w:val="center"/>
        <w:rPr>
          <w:b w:val="0"/>
          <w:color w:val="E36C0A"/>
        </w:rPr>
      </w:pPr>
      <w:r>
        <w:rPr>
          <w:b w:val="0"/>
          <w:color w:val="E36C0A"/>
        </w:rPr>
        <w:t>ЛЕЖНЕВ</w:t>
      </w:r>
      <w:r w:rsidRPr="002F44E3">
        <w:rPr>
          <w:b w:val="0"/>
          <w:color w:val="E36C0A"/>
        </w:rPr>
        <w:t>ский МУНИЦИПАЛЬНЫЙ район</w:t>
      </w:r>
    </w:p>
    <w:p w:rsidR="00047A84" w:rsidRPr="002F44E3" w:rsidRDefault="00876B3E" w:rsidP="00047A84">
      <w:pPr>
        <w:pStyle w:val="S"/>
        <w:jc w:val="center"/>
        <w:rPr>
          <w:b w:val="0"/>
          <w:color w:val="E36C0A"/>
        </w:rPr>
      </w:pPr>
      <w:r>
        <w:rPr>
          <w:b w:val="0"/>
          <w:color w:val="E36C0A"/>
        </w:rPr>
        <w:t>лЕЖНЕВ</w:t>
      </w:r>
      <w:r w:rsidR="00047A84" w:rsidRPr="002F44E3">
        <w:rPr>
          <w:b w:val="0"/>
          <w:color w:val="E36C0A"/>
        </w:rPr>
        <w:t xml:space="preserve">СКОЕ </w:t>
      </w:r>
      <w:r w:rsidR="006616B3">
        <w:rPr>
          <w:b w:val="0"/>
          <w:color w:val="E36C0A"/>
        </w:rPr>
        <w:t>СЕЛЬ</w:t>
      </w:r>
      <w:r w:rsidR="00047A84" w:rsidRPr="002F44E3">
        <w:rPr>
          <w:b w:val="0"/>
          <w:color w:val="E36C0A"/>
        </w:rPr>
        <w:t>СКОЕ ПОСЕЛЕНИЕ</w:t>
      </w:r>
    </w:p>
    <w:p w:rsidR="00047A84" w:rsidRPr="002F44E3" w:rsidRDefault="00047A84" w:rsidP="00047A84">
      <w:pPr>
        <w:pStyle w:val="S"/>
        <w:rPr>
          <w:b w:val="0"/>
          <w:color w:val="E36C0A"/>
        </w:rPr>
      </w:pPr>
    </w:p>
    <w:p w:rsidR="00047A84" w:rsidRPr="002F44E3" w:rsidRDefault="00047A84" w:rsidP="00047A84">
      <w:pPr>
        <w:pStyle w:val="S"/>
        <w:rPr>
          <w:b w:val="0"/>
          <w:color w:val="E36C0A"/>
        </w:rPr>
      </w:pPr>
      <w:r w:rsidRPr="002F44E3">
        <w:rPr>
          <w:b w:val="0"/>
          <w:color w:val="E36C0A"/>
        </w:rPr>
        <w:t xml:space="preserve"> </w:t>
      </w:r>
    </w:p>
    <w:p w:rsidR="00047A84" w:rsidRPr="002F44E3" w:rsidRDefault="00047A84" w:rsidP="00047A84">
      <w:pPr>
        <w:pStyle w:val="S"/>
        <w:rPr>
          <w:b w:val="0"/>
          <w:color w:val="E36C0A"/>
        </w:rPr>
      </w:pPr>
    </w:p>
    <w:p w:rsidR="00047A84" w:rsidRPr="002F44E3" w:rsidRDefault="00047A84" w:rsidP="00047A84">
      <w:pPr>
        <w:pStyle w:val="S"/>
        <w:rPr>
          <w:b w:val="0"/>
          <w:color w:val="E36C0A"/>
        </w:rPr>
      </w:pPr>
    </w:p>
    <w:p w:rsidR="00047A84" w:rsidRPr="002F44E3" w:rsidRDefault="00047A84" w:rsidP="00047A84">
      <w:pPr>
        <w:pStyle w:val="S"/>
        <w:rPr>
          <w:b w:val="0"/>
          <w:color w:val="E36C0A"/>
        </w:rPr>
      </w:pPr>
    </w:p>
    <w:p w:rsidR="00047A84" w:rsidRPr="002F44E3" w:rsidRDefault="00047A84" w:rsidP="00047A84">
      <w:pPr>
        <w:pStyle w:val="S"/>
        <w:ind w:left="2268"/>
        <w:jc w:val="center"/>
        <w:rPr>
          <w:color w:val="E36C0A"/>
          <w:sz w:val="32"/>
          <w:szCs w:val="32"/>
        </w:rPr>
      </w:pPr>
    </w:p>
    <w:p w:rsidR="00047A84" w:rsidRPr="002F44E3" w:rsidRDefault="00047A84" w:rsidP="006616B3">
      <w:pPr>
        <w:pStyle w:val="S"/>
        <w:ind w:left="2268"/>
        <w:jc w:val="center"/>
        <w:rPr>
          <w:color w:val="E36C0A"/>
          <w:sz w:val="32"/>
          <w:szCs w:val="32"/>
        </w:rPr>
      </w:pPr>
      <w:r w:rsidRPr="002F44E3">
        <w:rPr>
          <w:color w:val="E36C0A"/>
          <w:sz w:val="32"/>
          <w:szCs w:val="32"/>
        </w:rPr>
        <w:t>генеральный план</w:t>
      </w:r>
    </w:p>
    <w:p w:rsidR="00047A84" w:rsidRPr="002F44E3" w:rsidRDefault="00876B3E" w:rsidP="006616B3">
      <w:pPr>
        <w:pStyle w:val="S"/>
        <w:ind w:left="2268"/>
        <w:jc w:val="center"/>
        <w:rPr>
          <w:color w:val="E36C0A"/>
          <w:sz w:val="32"/>
          <w:szCs w:val="32"/>
        </w:rPr>
      </w:pPr>
      <w:r>
        <w:rPr>
          <w:color w:val="E36C0A"/>
          <w:sz w:val="32"/>
          <w:szCs w:val="32"/>
        </w:rPr>
        <w:t>лежнев</w:t>
      </w:r>
      <w:r w:rsidR="00047A84" w:rsidRPr="002F44E3">
        <w:rPr>
          <w:color w:val="E36C0A"/>
          <w:sz w:val="32"/>
          <w:szCs w:val="32"/>
        </w:rPr>
        <w:t>СКОГО</w:t>
      </w:r>
    </w:p>
    <w:p w:rsidR="00047A84" w:rsidRPr="002F44E3" w:rsidRDefault="006616B3" w:rsidP="006616B3">
      <w:pPr>
        <w:pStyle w:val="S"/>
        <w:ind w:left="2268"/>
        <w:jc w:val="center"/>
        <w:rPr>
          <w:color w:val="E36C0A"/>
          <w:sz w:val="32"/>
          <w:szCs w:val="32"/>
        </w:rPr>
      </w:pPr>
      <w:r>
        <w:rPr>
          <w:color w:val="E36C0A"/>
          <w:sz w:val="32"/>
          <w:szCs w:val="32"/>
        </w:rPr>
        <w:t>СЕЛЬ</w:t>
      </w:r>
      <w:r w:rsidR="00047A84" w:rsidRPr="002F44E3">
        <w:rPr>
          <w:color w:val="E36C0A"/>
          <w:sz w:val="32"/>
          <w:szCs w:val="32"/>
        </w:rPr>
        <w:t>ского посел</w:t>
      </w:r>
      <w:r w:rsidR="00047A84" w:rsidRPr="002F44E3">
        <w:rPr>
          <w:color w:val="E36C0A"/>
          <w:sz w:val="32"/>
          <w:szCs w:val="32"/>
        </w:rPr>
        <w:t>е</w:t>
      </w:r>
      <w:r w:rsidR="00047A84" w:rsidRPr="002F44E3">
        <w:rPr>
          <w:color w:val="E36C0A"/>
          <w:sz w:val="32"/>
          <w:szCs w:val="32"/>
        </w:rPr>
        <w:t>ния</w:t>
      </w:r>
    </w:p>
    <w:p w:rsidR="0018177E" w:rsidRPr="00DC40F9" w:rsidRDefault="00047A84" w:rsidP="006616B3">
      <w:pPr>
        <w:ind w:left="2268" w:firstLine="0"/>
        <w:jc w:val="center"/>
        <w:rPr>
          <w:color w:val="E36C0A"/>
          <w14:shadow w14:blurRad="50800" w14:dist="38100" w14:dir="2700000" w14:sx="100000" w14:sy="100000" w14:kx="0" w14:ky="0" w14:algn="tl">
            <w14:srgbClr w14:val="000000">
              <w14:alpha w14:val="60000"/>
            </w14:srgbClr>
          </w14:shadow>
        </w:rPr>
      </w:pPr>
      <w:r w:rsidRPr="002F44E3">
        <w:rPr>
          <w:color w:val="E36C0A"/>
          <w:sz w:val="32"/>
          <w:szCs w:val="32"/>
        </w:rPr>
        <w:t>(ВНЕСЕНИЕ ИЗМЕНЕНИЙ)</w:t>
      </w:r>
    </w:p>
    <w:p w:rsidR="0018177E" w:rsidRPr="002F44E3" w:rsidRDefault="0018177E" w:rsidP="0018177E">
      <w:pPr>
        <w:pStyle w:val="S"/>
        <w:ind w:left="2268"/>
        <w:jc w:val="center"/>
        <w:rPr>
          <w:color w:val="E36C0A"/>
          <w:sz w:val="28"/>
          <w:szCs w:val="28"/>
        </w:rPr>
      </w:pPr>
    </w:p>
    <w:p w:rsidR="0018177E" w:rsidRPr="002F44E3" w:rsidRDefault="0018177E" w:rsidP="0018177E">
      <w:pPr>
        <w:pStyle w:val="S"/>
        <w:ind w:left="2268"/>
        <w:jc w:val="center"/>
        <w:rPr>
          <w:color w:val="E36C0A"/>
          <w:sz w:val="28"/>
          <w:szCs w:val="28"/>
        </w:rPr>
      </w:pPr>
    </w:p>
    <w:p w:rsidR="0018177E" w:rsidRPr="002F44E3" w:rsidRDefault="0018177E" w:rsidP="0018177E">
      <w:pPr>
        <w:pStyle w:val="S"/>
        <w:ind w:left="2268"/>
        <w:jc w:val="center"/>
        <w:rPr>
          <w:color w:val="E36C0A"/>
          <w:sz w:val="28"/>
          <w:szCs w:val="28"/>
        </w:rPr>
      </w:pPr>
    </w:p>
    <w:p w:rsidR="00E61D84" w:rsidRPr="002F44E3" w:rsidRDefault="00E61D84" w:rsidP="00E61D84">
      <w:pPr>
        <w:pStyle w:val="S"/>
        <w:ind w:left="2268"/>
        <w:jc w:val="center"/>
        <w:rPr>
          <w:color w:val="E36C0A"/>
          <w:sz w:val="28"/>
          <w:szCs w:val="28"/>
        </w:rPr>
      </w:pPr>
      <w:r w:rsidRPr="002F44E3">
        <w:rPr>
          <w:color w:val="E36C0A"/>
          <w:sz w:val="28"/>
          <w:szCs w:val="28"/>
        </w:rPr>
        <w:t xml:space="preserve">МАТЕРИАЛЫ ПО ОБОСНОВАНИЮ </w:t>
      </w:r>
    </w:p>
    <w:p w:rsidR="0018177E" w:rsidRPr="00DC40F9" w:rsidRDefault="00E61D84" w:rsidP="00E61D84">
      <w:pPr>
        <w:pStyle w:val="S"/>
        <w:ind w:left="2268"/>
        <w:jc w:val="center"/>
        <w:rPr>
          <w:color w:val="E36C0A"/>
          <w14:shadow w14:blurRad="50800" w14:dist="38100" w14:dir="2700000" w14:sx="100000" w14:sy="100000" w14:kx="0" w14:ky="0" w14:algn="tl">
            <w14:srgbClr w14:val="000000">
              <w14:alpha w14:val="60000"/>
            </w14:srgbClr>
          </w14:shadow>
        </w:rPr>
      </w:pPr>
      <w:r w:rsidRPr="002F44E3">
        <w:rPr>
          <w:color w:val="E36C0A"/>
          <w:sz w:val="28"/>
          <w:szCs w:val="28"/>
        </w:rPr>
        <w:t>ГЕНЕРАЛЬНОГО ПЛАНА</w:t>
      </w: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DC40F9" w:rsidRDefault="0018177E" w:rsidP="0018177E">
      <w:pPr>
        <w:ind w:left="3060"/>
        <w:jc w:val="right"/>
        <w:rPr>
          <w:color w:val="E36C0A"/>
          <w14:shadow w14:blurRad="50800" w14:dist="38100" w14:dir="2700000" w14:sx="100000" w14:sy="100000" w14:kx="0" w14:ky="0" w14:algn="tl">
            <w14:srgbClr w14:val="000000">
              <w14:alpha w14:val="60000"/>
            </w14:srgbClr>
          </w14:shadow>
        </w:rPr>
      </w:pPr>
    </w:p>
    <w:p w:rsidR="0018177E" w:rsidRPr="00A607B5" w:rsidRDefault="0018177E" w:rsidP="009E25F8">
      <w:pPr>
        <w:ind w:left="-170" w:firstLine="170"/>
        <w:jc w:val="center"/>
        <w:rPr>
          <w:b/>
        </w:rPr>
      </w:pPr>
      <w:r w:rsidRPr="002F44E3">
        <w:rPr>
          <w:b/>
          <w:color w:val="E36C0A"/>
        </w:rPr>
        <w:t>20</w:t>
      </w:r>
      <w:r w:rsidR="002314B7">
        <w:rPr>
          <w:b/>
          <w:color w:val="E36C0A"/>
        </w:rPr>
        <w:t>2</w:t>
      </w:r>
      <w:r w:rsidR="00A2521B">
        <w:rPr>
          <w:b/>
          <w:color w:val="E36C0A"/>
        </w:rPr>
        <w:t>1</w:t>
      </w:r>
      <w:r w:rsidRPr="002F44E3">
        <w:rPr>
          <w:b/>
          <w:color w:val="E36C0A"/>
        </w:rPr>
        <w:t xml:space="preserve"> год</w:t>
      </w:r>
      <w:r w:rsidRPr="00A607B5">
        <w:rPr>
          <w:b/>
        </w:rPr>
        <w:br w:type="page"/>
      </w:r>
    </w:p>
    <w:p w:rsidR="00047A84" w:rsidRPr="00047A84" w:rsidRDefault="00047A84" w:rsidP="00047A84">
      <w:pPr>
        <w:pStyle w:val="S"/>
        <w:ind w:left="0"/>
        <w:jc w:val="center"/>
        <w:rPr>
          <w:b w:val="0"/>
        </w:rPr>
      </w:pPr>
      <w:r w:rsidRPr="00047A84">
        <w:rPr>
          <w:b w:val="0"/>
        </w:rPr>
        <w:lastRenderedPageBreak/>
        <w:t>Ивановская область</w:t>
      </w:r>
    </w:p>
    <w:p w:rsidR="00047A84" w:rsidRPr="00047A84" w:rsidRDefault="00047A84" w:rsidP="00047A84">
      <w:pPr>
        <w:pStyle w:val="S"/>
        <w:ind w:left="0"/>
        <w:jc w:val="center"/>
        <w:rPr>
          <w:b w:val="0"/>
        </w:rPr>
      </w:pPr>
      <w:r w:rsidRPr="00047A84">
        <w:rPr>
          <w:b w:val="0"/>
        </w:rPr>
        <w:t>ЛЕЖНЕВский МУНИЦИПАЛЬНЫЙ район</w:t>
      </w:r>
    </w:p>
    <w:p w:rsidR="00047A84" w:rsidRPr="00047A84" w:rsidRDefault="00876B3E" w:rsidP="00047A84">
      <w:pPr>
        <w:pStyle w:val="S"/>
        <w:ind w:left="0"/>
        <w:jc w:val="center"/>
        <w:rPr>
          <w:b w:val="0"/>
        </w:rPr>
      </w:pPr>
      <w:r>
        <w:rPr>
          <w:b w:val="0"/>
        </w:rPr>
        <w:t>лежнев</w:t>
      </w:r>
      <w:r w:rsidR="00047A84" w:rsidRPr="00047A84">
        <w:rPr>
          <w:b w:val="0"/>
        </w:rPr>
        <w:t xml:space="preserve">СКОЕ </w:t>
      </w:r>
      <w:r w:rsidR="006616B3">
        <w:rPr>
          <w:b w:val="0"/>
        </w:rPr>
        <w:t>СЕЛЬ</w:t>
      </w:r>
      <w:r w:rsidR="00047A84" w:rsidRPr="00047A84">
        <w:rPr>
          <w:b w:val="0"/>
        </w:rPr>
        <w:t>СКОЕ ПОСЕЛЕНИЕ</w:t>
      </w:r>
    </w:p>
    <w:p w:rsidR="00047A84" w:rsidRPr="00047A84" w:rsidRDefault="00047A84" w:rsidP="00047A84">
      <w:pPr>
        <w:pStyle w:val="S"/>
        <w:ind w:left="0"/>
        <w:jc w:val="center"/>
        <w:rPr>
          <w:b w:val="0"/>
        </w:rPr>
      </w:pPr>
    </w:p>
    <w:p w:rsidR="00047A84" w:rsidRPr="00047A84" w:rsidRDefault="00047A84" w:rsidP="00047A84">
      <w:pPr>
        <w:pStyle w:val="S"/>
        <w:ind w:left="0"/>
        <w:jc w:val="center"/>
        <w:rPr>
          <w:b w:val="0"/>
        </w:rPr>
      </w:pPr>
    </w:p>
    <w:p w:rsidR="00047A84" w:rsidRPr="00047A84" w:rsidRDefault="00047A84" w:rsidP="00047A84">
      <w:pPr>
        <w:pStyle w:val="S"/>
        <w:ind w:left="0"/>
        <w:jc w:val="center"/>
        <w:rPr>
          <w:b w:val="0"/>
        </w:rPr>
      </w:pPr>
    </w:p>
    <w:p w:rsidR="00047A84" w:rsidRPr="00047A84" w:rsidRDefault="00047A84" w:rsidP="00047A84">
      <w:pPr>
        <w:pStyle w:val="S"/>
        <w:ind w:left="0"/>
        <w:jc w:val="center"/>
        <w:rPr>
          <w:b w:val="0"/>
        </w:rPr>
      </w:pPr>
    </w:p>
    <w:p w:rsidR="00047A84" w:rsidRPr="00047A84" w:rsidRDefault="00047A84" w:rsidP="00047A84">
      <w:pPr>
        <w:pStyle w:val="S"/>
        <w:ind w:left="0"/>
        <w:jc w:val="center"/>
        <w:rPr>
          <w:sz w:val="32"/>
          <w:szCs w:val="32"/>
        </w:rPr>
      </w:pPr>
      <w:r w:rsidRPr="00047A84">
        <w:rPr>
          <w:sz w:val="32"/>
          <w:szCs w:val="32"/>
        </w:rPr>
        <w:t>генеральный план</w:t>
      </w:r>
    </w:p>
    <w:p w:rsidR="00047A84" w:rsidRPr="00047A84" w:rsidRDefault="00876B3E" w:rsidP="00047A84">
      <w:pPr>
        <w:pStyle w:val="S"/>
        <w:ind w:left="0"/>
        <w:jc w:val="center"/>
        <w:rPr>
          <w:sz w:val="32"/>
          <w:szCs w:val="32"/>
        </w:rPr>
      </w:pPr>
      <w:r>
        <w:rPr>
          <w:sz w:val="32"/>
          <w:szCs w:val="32"/>
        </w:rPr>
        <w:t>лежнев</w:t>
      </w:r>
      <w:r w:rsidR="00047A84" w:rsidRPr="00047A84">
        <w:rPr>
          <w:sz w:val="32"/>
          <w:szCs w:val="32"/>
        </w:rPr>
        <w:t>СКОГО</w:t>
      </w:r>
      <w:r>
        <w:rPr>
          <w:sz w:val="32"/>
          <w:szCs w:val="32"/>
        </w:rPr>
        <w:t xml:space="preserve"> </w:t>
      </w:r>
      <w:r w:rsidR="006616B3">
        <w:rPr>
          <w:sz w:val="32"/>
          <w:szCs w:val="32"/>
        </w:rPr>
        <w:t>СЕЛЬ</w:t>
      </w:r>
      <w:r w:rsidR="00047A84" w:rsidRPr="00047A84">
        <w:rPr>
          <w:sz w:val="32"/>
          <w:szCs w:val="32"/>
        </w:rPr>
        <w:t>ского посел</w:t>
      </w:r>
      <w:r w:rsidR="00047A84" w:rsidRPr="00047A84">
        <w:rPr>
          <w:sz w:val="32"/>
          <w:szCs w:val="32"/>
        </w:rPr>
        <w:t>е</w:t>
      </w:r>
      <w:r w:rsidR="00047A84" w:rsidRPr="00047A84">
        <w:rPr>
          <w:sz w:val="32"/>
          <w:szCs w:val="32"/>
        </w:rPr>
        <w:t>ния</w:t>
      </w:r>
    </w:p>
    <w:p w:rsidR="0018177E" w:rsidRPr="00047A84" w:rsidRDefault="00047A84" w:rsidP="00047A84">
      <w:pPr>
        <w:pStyle w:val="S"/>
        <w:ind w:left="0"/>
        <w:jc w:val="center"/>
        <w:rPr>
          <w:sz w:val="36"/>
          <w:szCs w:val="36"/>
        </w:rPr>
      </w:pPr>
      <w:r w:rsidRPr="00047A84">
        <w:rPr>
          <w:sz w:val="32"/>
          <w:szCs w:val="32"/>
        </w:rPr>
        <w:t>(ВНЕСЕНИЕ ИЗМЕНЕНИЙ)</w:t>
      </w:r>
    </w:p>
    <w:p w:rsidR="0018177E" w:rsidRPr="003633F8" w:rsidRDefault="0018177E" w:rsidP="0018177E">
      <w:pPr>
        <w:ind w:left="2793" w:firstLine="18"/>
        <w:jc w:val="right"/>
        <w:rPr>
          <w:caps/>
          <w:sz w:val="32"/>
          <w:szCs w:val="32"/>
        </w:rPr>
      </w:pPr>
    </w:p>
    <w:p w:rsidR="0018177E" w:rsidRPr="003633F8" w:rsidRDefault="0018177E" w:rsidP="0018177E">
      <w:pPr>
        <w:jc w:val="center"/>
      </w:pPr>
    </w:p>
    <w:p w:rsidR="0018177E" w:rsidRDefault="0018177E" w:rsidP="0018177E">
      <w:pPr>
        <w:jc w:val="center"/>
        <w:rPr>
          <w:b/>
          <w:sz w:val="28"/>
          <w:szCs w:val="28"/>
        </w:rPr>
      </w:pPr>
    </w:p>
    <w:p w:rsidR="0018177E" w:rsidRPr="005871B9" w:rsidRDefault="00E61D84" w:rsidP="0018177E">
      <w:pPr>
        <w:pStyle w:val="S"/>
        <w:spacing w:line="240" w:lineRule="auto"/>
        <w:ind w:left="142"/>
        <w:jc w:val="center"/>
        <w:rPr>
          <w:b w:val="0"/>
          <w:sz w:val="28"/>
          <w:szCs w:val="28"/>
        </w:rPr>
      </w:pPr>
      <w:r>
        <w:rPr>
          <w:sz w:val="28"/>
          <w:szCs w:val="28"/>
        </w:rPr>
        <w:t>МАТЕРИАЛЫ ПО ОБОСНОВАНИЮ ГЕНЕРАЛЬНОГО ПЛАНА</w:t>
      </w:r>
    </w:p>
    <w:p w:rsidR="0018177E" w:rsidRPr="00DC40F9" w:rsidRDefault="0018177E" w:rsidP="0018177E">
      <w:pPr>
        <w:ind w:left="284"/>
        <w:jc w:val="center"/>
        <w:rPr>
          <w14:shadow w14:blurRad="50800" w14:dist="38100" w14:dir="2700000" w14:sx="100000" w14:sy="100000" w14:kx="0" w14:ky="0" w14:algn="tl">
            <w14:srgbClr w14:val="000000">
              <w14:alpha w14:val="60000"/>
            </w14:srgbClr>
          </w14:shadow>
        </w:rPr>
      </w:pPr>
    </w:p>
    <w:p w:rsidR="0018177E" w:rsidRPr="00A607B5" w:rsidRDefault="0018177E" w:rsidP="0018177E">
      <w:pPr>
        <w:jc w:val="center"/>
      </w:pPr>
    </w:p>
    <w:p w:rsidR="0018177E" w:rsidRDefault="0018177E" w:rsidP="0018177E">
      <w:pPr>
        <w:jc w:val="center"/>
      </w:pPr>
    </w:p>
    <w:p w:rsidR="0018177E" w:rsidRDefault="0018177E" w:rsidP="0018177E">
      <w:pPr>
        <w:jc w:val="center"/>
      </w:pPr>
    </w:p>
    <w:p w:rsidR="0018177E" w:rsidRDefault="0018177E" w:rsidP="0018177E">
      <w:pPr>
        <w:jc w:val="center"/>
      </w:pPr>
    </w:p>
    <w:p w:rsidR="0018177E" w:rsidRPr="00A607B5" w:rsidRDefault="0018177E" w:rsidP="0018177E">
      <w:pPr>
        <w:jc w:val="center"/>
      </w:pPr>
    </w:p>
    <w:p w:rsidR="0018177E" w:rsidRDefault="0018177E" w:rsidP="0018177E">
      <w:pPr>
        <w:ind w:left="360"/>
        <w:rPr>
          <w:bCs/>
        </w:rPr>
      </w:pPr>
    </w:p>
    <w:p w:rsidR="0018177E" w:rsidRDefault="0018177E" w:rsidP="0018177E">
      <w:pPr>
        <w:ind w:left="360"/>
        <w:rPr>
          <w:bCs/>
        </w:rPr>
      </w:pPr>
    </w:p>
    <w:p w:rsidR="0018177E" w:rsidRDefault="0018177E" w:rsidP="0018177E">
      <w:pPr>
        <w:ind w:left="360"/>
        <w:rPr>
          <w:bCs/>
        </w:rPr>
      </w:pPr>
    </w:p>
    <w:p w:rsidR="0018177E" w:rsidRDefault="0018177E" w:rsidP="0018177E">
      <w:pPr>
        <w:ind w:left="360"/>
        <w:rPr>
          <w:bCs/>
        </w:rPr>
      </w:pPr>
    </w:p>
    <w:p w:rsidR="0018177E" w:rsidRDefault="0018177E" w:rsidP="0018177E">
      <w:pPr>
        <w:ind w:left="360"/>
        <w:rPr>
          <w:bCs/>
        </w:rPr>
      </w:pPr>
    </w:p>
    <w:p w:rsidR="0018177E" w:rsidRDefault="0018177E" w:rsidP="0018177E">
      <w:pPr>
        <w:ind w:left="360"/>
        <w:rPr>
          <w:bCs/>
        </w:rPr>
      </w:pPr>
    </w:p>
    <w:p w:rsidR="0018177E" w:rsidRDefault="0018177E" w:rsidP="0018177E">
      <w:pPr>
        <w:ind w:left="360"/>
        <w:rPr>
          <w:bCs/>
        </w:rPr>
      </w:pPr>
    </w:p>
    <w:p w:rsidR="0018177E" w:rsidRPr="003633F8" w:rsidRDefault="00047A84" w:rsidP="00047A84">
      <w:pPr>
        <w:tabs>
          <w:tab w:val="left" w:pos="4680"/>
        </w:tabs>
        <w:ind w:left="360"/>
      </w:pPr>
      <w:r>
        <w:rPr>
          <w:bCs/>
        </w:rPr>
        <w:tab/>
      </w:r>
    </w:p>
    <w:p w:rsidR="0018177E" w:rsidRPr="003633F8" w:rsidRDefault="0018177E" w:rsidP="0018177E">
      <w:pPr>
        <w:jc w:val="center"/>
      </w:pPr>
    </w:p>
    <w:p w:rsidR="0018177E" w:rsidRPr="00A607B5" w:rsidRDefault="0018177E" w:rsidP="009E25F8">
      <w:pPr>
        <w:ind w:firstLine="0"/>
        <w:jc w:val="center"/>
        <w:sectPr w:rsidR="0018177E" w:rsidRPr="00A607B5" w:rsidSect="0018177E">
          <w:footerReference w:type="default" r:id="rId9"/>
          <w:type w:val="continuous"/>
          <w:pgSz w:w="11906" w:h="16838" w:code="9"/>
          <w:pgMar w:top="1134" w:right="905" w:bottom="1134" w:left="1480" w:header="709" w:footer="709" w:gutter="0"/>
          <w:cols w:space="708"/>
          <w:docGrid w:linePitch="360"/>
        </w:sectPr>
      </w:pPr>
      <w:r w:rsidRPr="00301DE9">
        <w:rPr>
          <w:b/>
        </w:rPr>
        <w:t>20</w:t>
      </w:r>
      <w:r w:rsidR="007E185F">
        <w:rPr>
          <w:b/>
        </w:rPr>
        <w:t>2</w:t>
      </w:r>
      <w:r w:rsidR="00A2521B">
        <w:rPr>
          <w:b/>
        </w:rPr>
        <w:t>1</w:t>
      </w:r>
      <w:r w:rsidRPr="00301DE9">
        <w:rPr>
          <w:b/>
        </w:rPr>
        <w:t xml:space="preserve"> год</w:t>
      </w:r>
    </w:p>
    <w:p w:rsidR="0018177E" w:rsidRPr="00A607B5" w:rsidRDefault="0018177E" w:rsidP="0018177E">
      <w:pPr>
        <w:jc w:val="center"/>
        <w:sectPr w:rsidR="0018177E" w:rsidRPr="00A607B5" w:rsidSect="00D66270">
          <w:type w:val="continuous"/>
          <w:pgSz w:w="11906" w:h="16838" w:code="9"/>
          <w:pgMar w:top="1134" w:right="905" w:bottom="1134" w:left="1480" w:header="709" w:footer="709" w:gutter="0"/>
          <w:cols w:space="708"/>
          <w:docGrid w:linePitch="360"/>
        </w:sectPr>
      </w:pPr>
    </w:p>
    <w:p w:rsidR="003116E0" w:rsidRDefault="003116E0" w:rsidP="003116E0">
      <w:pPr>
        <w:pStyle w:val="12"/>
        <w:tabs>
          <w:tab w:val="right" w:leader="dot" w:pos="9627"/>
        </w:tabs>
        <w:spacing w:before="0" w:after="0"/>
        <w:jc w:val="center"/>
        <w:rPr>
          <w:sz w:val="32"/>
          <w:szCs w:val="32"/>
        </w:rPr>
      </w:pPr>
    </w:p>
    <w:p w:rsidR="00CC35AA" w:rsidRPr="00E61D84" w:rsidRDefault="00E61D84" w:rsidP="003116E0">
      <w:pPr>
        <w:pStyle w:val="12"/>
        <w:tabs>
          <w:tab w:val="right" w:leader="dot" w:pos="9627"/>
        </w:tabs>
        <w:spacing w:before="0" w:after="0"/>
        <w:jc w:val="center"/>
        <w:rPr>
          <w:sz w:val="32"/>
          <w:szCs w:val="32"/>
        </w:rPr>
      </w:pPr>
      <w:r w:rsidRPr="00E61D84">
        <w:rPr>
          <w:sz w:val="28"/>
          <w:szCs w:val="28"/>
        </w:rPr>
        <w:t>МАТЕРИАЛЫ ПО ОБОСНОВАНИЮ ГЕНЕРАЛЬНОГО ПЛАНА</w:t>
      </w:r>
    </w:p>
    <w:p w:rsidR="00CC35AA" w:rsidRDefault="00CC35AA" w:rsidP="00CC35AA">
      <w:pPr>
        <w:pStyle w:val="12"/>
        <w:tabs>
          <w:tab w:val="right" w:leader="dot" w:pos="9627"/>
        </w:tabs>
        <w:spacing w:after="0"/>
        <w:jc w:val="center"/>
      </w:pPr>
    </w:p>
    <w:p w:rsidR="00427410" w:rsidRPr="00D61ADD" w:rsidRDefault="00427410" w:rsidP="00CC35AA">
      <w:pPr>
        <w:pStyle w:val="12"/>
        <w:tabs>
          <w:tab w:val="right" w:leader="dot" w:pos="9627"/>
        </w:tabs>
        <w:spacing w:after="0"/>
        <w:jc w:val="center"/>
      </w:pPr>
      <w:r w:rsidRPr="00D61ADD">
        <w:t>Содержание</w:t>
      </w:r>
    </w:p>
    <w:p w:rsidR="00E61D84" w:rsidRPr="00C660B1" w:rsidRDefault="00427410" w:rsidP="00A62218">
      <w:pPr>
        <w:pStyle w:val="12"/>
        <w:tabs>
          <w:tab w:val="right" w:leader="dot" w:pos="8656"/>
        </w:tabs>
        <w:rPr>
          <w:rStyle w:val="a7"/>
          <w:b w:val="0"/>
          <w:noProof/>
          <w:color w:val="auto"/>
          <w:u w:val="none"/>
        </w:rPr>
      </w:pPr>
      <w:r w:rsidRPr="00D61ADD">
        <w:fldChar w:fldCharType="begin"/>
      </w:r>
      <w:r w:rsidRPr="00D61ADD">
        <w:instrText xml:space="preserve"> TOC \o "1-3" \h \z \u </w:instrText>
      </w:r>
      <w:r w:rsidRPr="00D61ADD">
        <w:fldChar w:fldCharType="separate"/>
      </w:r>
      <w:r w:rsidR="00E61D84" w:rsidRPr="00C660B1">
        <w:rPr>
          <w:rStyle w:val="a7"/>
          <w:b w:val="0"/>
          <w:noProof/>
          <w:color w:val="auto"/>
          <w:u w:val="none"/>
        </w:rPr>
        <w:t>1. ВВЕДЕНИЕ. ЦЕЛЬ И ЗАДАЧИ ПРОЕКТА</w:t>
      </w:r>
      <w:r w:rsidR="00575CB9">
        <w:rPr>
          <w:rStyle w:val="a7"/>
          <w:b w:val="0"/>
          <w:noProof/>
          <w:color w:val="auto"/>
          <w:u w:val="none"/>
        </w:rPr>
        <w:t>……………………………………………………………………….4</w:t>
      </w:r>
    </w:p>
    <w:p w:rsidR="00E61D84" w:rsidRPr="00C660B1" w:rsidRDefault="00E61D84" w:rsidP="00A62218">
      <w:pPr>
        <w:spacing w:before="120" w:after="120" w:line="240" w:lineRule="auto"/>
        <w:ind w:firstLine="0"/>
        <w:rPr>
          <w:sz w:val="20"/>
          <w:szCs w:val="20"/>
        </w:rPr>
      </w:pPr>
      <w:r w:rsidRPr="00C660B1">
        <w:rPr>
          <w:sz w:val="20"/>
          <w:szCs w:val="20"/>
        </w:rPr>
        <w:t>2. ОБЩАЯ ИНФОРМАЦИЯ</w:t>
      </w:r>
      <w:r w:rsidR="00575CB9">
        <w:rPr>
          <w:sz w:val="20"/>
          <w:szCs w:val="20"/>
        </w:rPr>
        <w:t>……………………………………………………………..……………………………6</w:t>
      </w:r>
    </w:p>
    <w:p w:rsidR="00E61D84" w:rsidRPr="00C660B1" w:rsidRDefault="00E61D84" w:rsidP="00A62218">
      <w:pPr>
        <w:pStyle w:val="12"/>
        <w:tabs>
          <w:tab w:val="right" w:leader="dot" w:pos="8656"/>
        </w:tabs>
        <w:rPr>
          <w:b w:val="0"/>
          <w:i/>
          <w:noProof/>
        </w:rPr>
      </w:pPr>
      <w:r w:rsidRPr="00C660B1">
        <w:rPr>
          <w:rStyle w:val="a7"/>
          <w:b w:val="0"/>
          <w:noProof/>
          <w:color w:val="auto"/>
          <w:u w:val="none"/>
        </w:rPr>
        <w:t>3</w:t>
      </w:r>
      <w:hyperlink w:anchor="_Toc527914008" w:history="1">
        <w:r w:rsidRPr="00C660B1">
          <w:rPr>
            <w:rStyle w:val="a7"/>
            <w:b w:val="0"/>
            <w:noProof/>
            <w:color w:val="auto"/>
            <w:u w:val="none"/>
          </w:rPr>
          <w:t>. Характеристика природных и инженерно-строительных условий</w:t>
        </w:r>
      </w:hyperlink>
      <w:r w:rsidR="00575CB9">
        <w:rPr>
          <w:rStyle w:val="a7"/>
          <w:b w:val="0"/>
          <w:noProof/>
          <w:color w:val="auto"/>
          <w:u w:val="none"/>
        </w:rPr>
        <w:t>………………………7</w:t>
      </w:r>
    </w:p>
    <w:p w:rsidR="00E61D84" w:rsidRPr="00C660B1" w:rsidRDefault="00E61D84" w:rsidP="00C660B1">
      <w:pPr>
        <w:pStyle w:val="21"/>
      </w:pPr>
      <w:hyperlink w:anchor="_Toc527914009" w:history="1">
        <w:r w:rsidRPr="00C660B1">
          <w:rPr>
            <w:rStyle w:val="a7"/>
          </w:rPr>
          <w:t>3.1.Рельеф</w:t>
        </w:r>
      </w:hyperlink>
      <w:r w:rsidR="00575CB9" w:rsidRPr="00575CB9">
        <w:rPr>
          <w:rStyle w:val="a7"/>
          <w:color w:val="auto"/>
          <w:u w:val="none"/>
        </w:rPr>
        <w:t>………………………………………………………………………………………………………………………..7</w:t>
      </w:r>
    </w:p>
    <w:p w:rsidR="00E61D84" w:rsidRPr="00C660B1" w:rsidRDefault="00E61D84" w:rsidP="00C660B1">
      <w:pPr>
        <w:pStyle w:val="21"/>
      </w:pPr>
      <w:hyperlink w:anchor="_Toc527914010" w:history="1">
        <w:r w:rsidRPr="00C660B1">
          <w:rPr>
            <w:rStyle w:val="a7"/>
          </w:rPr>
          <w:t>3.2.Геологическое строение</w:t>
        </w:r>
      </w:hyperlink>
      <w:r w:rsidR="00575CB9" w:rsidRPr="00575CB9">
        <w:rPr>
          <w:rStyle w:val="a7"/>
          <w:color w:val="auto"/>
          <w:u w:val="none"/>
        </w:rPr>
        <w:t>………………………………………………………………………………………………..7</w:t>
      </w:r>
    </w:p>
    <w:p w:rsidR="00E61D84" w:rsidRPr="00C660B1" w:rsidRDefault="00E61D84" w:rsidP="00C660B1">
      <w:pPr>
        <w:pStyle w:val="21"/>
      </w:pPr>
      <w:hyperlink w:anchor="_Toc527914011" w:history="1">
        <w:r w:rsidRPr="00C660B1">
          <w:rPr>
            <w:rStyle w:val="a7"/>
          </w:rPr>
          <w:t>3.3.Климат</w:t>
        </w:r>
      </w:hyperlink>
      <w:r w:rsidR="00575CB9" w:rsidRPr="00575CB9">
        <w:rPr>
          <w:rStyle w:val="a7"/>
          <w:color w:val="auto"/>
          <w:u w:val="none"/>
        </w:rPr>
        <w:t>………………………………………………………………………………………………………………………..7</w:t>
      </w:r>
    </w:p>
    <w:p w:rsidR="00E61D84" w:rsidRPr="00C660B1" w:rsidRDefault="00E61D84" w:rsidP="00C660B1">
      <w:pPr>
        <w:pStyle w:val="21"/>
      </w:pPr>
      <w:hyperlink w:anchor="_Toc527914012" w:history="1">
        <w:r w:rsidRPr="00C660B1">
          <w:rPr>
            <w:rStyle w:val="a7"/>
          </w:rPr>
          <w:t>3.4.Гидрография, гидрология</w:t>
        </w:r>
      </w:hyperlink>
      <w:r w:rsidR="00575CB9" w:rsidRPr="00575CB9">
        <w:rPr>
          <w:rStyle w:val="a7"/>
          <w:color w:val="auto"/>
          <w:u w:val="none"/>
        </w:rPr>
        <w:t>……………………………………………………………………………………………….</w:t>
      </w:r>
      <w:r w:rsidR="00575CB9">
        <w:rPr>
          <w:rStyle w:val="a7"/>
          <w:color w:val="auto"/>
          <w:u w:val="none"/>
        </w:rPr>
        <w:t>9</w:t>
      </w:r>
    </w:p>
    <w:p w:rsidR="00E61D84" w:rsidRPr="00C660B1" w:rsidRDefault="00E61D84" w:rsidP="00C660B1">
      <w:pPr>
        <w:pStyle w:val="21"/>
      </w:pPr>
      <w:hyperlink w:anchor="_Toc527914013" w:history="1">
        <w:r w:rsidRPr="00C660B1">
          <w:rPr>
            <w:rStyle w:val="a7"/>
          </w:rPr>
          <w:t>3.5.Инженерно-геологические условия</w:t>
        </w:r>
      </w:hyperlink>
      <w:r w:rsidR="00575CB9" w:rsidRPr="00575CB9">
        <w:rPr>
          <w:rStyle w:val="a7"/>
          <w:color w:val="auto"/>
          <w:u w:val="none"/>
        </w:rPr>
        <w:t>…………………………………………………………………………………9</w:t>
      </w:r>
    </w:p>
    <w:p w:rsidR="00E61D84" w:rsidRPr="00C660B1" w:rsidRDefault="00E61D84" w:rsidP="00C660B1">
      <w:pPr>
        <w:pStyle w:val="21"/>
      </w:pPr>
      <w:hyperlink w:anchor="_Toc527914014" w:history="1">
        <w:r w:rsidRPr="00C660B1">
          <w:rPr>
            <w:rStyle w:val="a7"/>
          </w:rPr>
          <w:t>3.6.Почвы</w:t>
        </w:r>
      </w:hyperlink>
      <w:r w:rsidR="00575CB9" w:rsidRPr="00575CB9">
        <w:rPr>
          <w:rStyle w:val="a7"/>
          <w:color w:val="auto"/>
          <w:u w:val="none"/>
        </w:rPr>
        <w:t>…………………………………………………………………………………………………………………………9</w:t>
      </w:r>
    </w:p>
    <w:p w:rsidR="00E61D84" w:rsidRPr="00C660B1" w:rsidRDefault="00E61D84" w:rsidP="00C660B1">
      <w:pPr>
        <w:pStyle w:val="21"/>
      </w:pPr>
      <w:hyperlink w:anchor="_Toc527914015" w:history="1">
        <w:r w:rsidRPr="00C660B1">
          <w:rPr>
            <w:rStyle w:val="a7"/>
          </w:rPr>
          <w:t>3.7.Растительность</w:t>
        </w:r>
      </w:hyperlink>
      <w:r w:rsidR="00575CB9" w:rsidRPr="001C47AA">
        <w:rPr>
          <w:rStyle w:val="a7"/>
          <w:color w:val="auto"/>
          <w:u w:val="none"/>
        </w:rPr>
        <w:t>………………………………………………………………………………………………………</w:t>
      </w:r>
      <w:r w:rsidR="001C47AA" w:rsidRPr="001C47AA">
        <w:rPr>
          <w:rStyle w:val="a7"/>
          <w:color w:val="auto"/>
          <w:u w:val="none"/>
        </w:rPr>
        <w:t>…</w:t>
      </w:r>
      <w:r w:rsidR="00575CB9" w:rsidRPr="001C47AA">
        <w:rPr>
          <w:rStyle w:val="a7"/>
          <w:color w:val="auto"/>
          <w:u w:val="none"/>
        </w:rPr>
        <w:t>….9</w:t>
      </w:r>
    </w:p>
    <w:p w:rsidR="00E61D84" w:rsidRPr="00C660B1" w:rsidRDefault="00E61D84" w:rsidP="00C660B1">
      <w:pPr>
        <w:pStyle w:val="21"/>
      </w:pPr>
      <w:hyperlink w:anchor="_Toc527914016" w:history="1">
        <w:r w:rsidRPr="00C660B1">
          <w:rPr>
            <w:rStyle w:val="a7"/>
          </w:rPr>
          <w:t>3.8.Животный мир</w:t>
        </w:r>
      </w:hyperlink>
      <w:r w:rsidR="001C47AA" w:rsidRPr="001C47AA">
        <w:rPr>
          <w:rStyle w:val="a7"/>
          <w:color w:val="auto"/>
          <w:u w:val="none"/>
        </w:rPr>
        <w:t>……………………………………………………………………………………………………………...9</w:t>
      </w:r>
    </w:p>
    <w:p w:rsidR="00E61D84" w:rsidRDefault="00E61D84" w:rsidP="00C660B1">
      <w:pPr>
        <w:pStyle w:val="12"/>
        <w:tabs>
          <w:tab w:val="right" w:leader="dot" w:pos="8656"/>
        </w:tabs>
        <w:rPr>
          <w:rStyle w:val="a7"/>
          <w:b w:val="0"/>
          <w:noProof/>
        </w:rPr>
      </w:pPr>
      <w:hyperlink w:anchor="_Toc527914017" w:history="1">
        <w:r>
          <w:rPr>
            <w:rStyle w:val="a7"/>
            <w:b w:val="0"/>
            <w:noProof/>
          </w:rPr>
          <w:t>4</w:t>
        </w:r>
        <w:r w:rsidRPr="00800CD0">
          <w:rPr>
            <w:rStyle w:val="a7"/>
            <w:b w:val="0"/>
            <w:noProof/>
          </w:rPr>
          <w:t xml:space="preserve">. </w:t>
        </w:r>
        <w:r w:rsidRPr="00574AF6">
          <w:rPr>
            <w:b w:val="0"/>
          </w:rPr>
          <w:t>Объекты культурного наследия</w:t>
        </w:r>
      </w:hyperlink>
      <w:r w:rsidR="001C47AA" w:rsidRPr="001C47AA">
        <w:rPr>
          <w:rStyle w:val="a7"/>
          <w:b w:val="0"/>
          <w:noProof/>
          <w:color w:val="auto"/>
          <w:u w:val="none"/>
        </w:rPr>
        <w:t>………………………………………………………………</w:t>
      </w:r>
      <w:r w:rsidR="001C47AA">
        <w:rPr>
          <w:rStyle w:val="a7"/>
          <w:b w:val="0"/>
          <w:noProof/>
          <w:color w:val="auto"/>
          <w:u w:val="none"/>
        </w:rPr>
        <w:t>.</w:t>
      </w:r>
      <w:r w:rsidR="001C47AA" w:rsidRPr="001C47AA">
        <w:rPr>
          <w:rStyle w:val="a7"/>
          <w:b w:val="0"/>
          <w:noProof/>
          <w:color w:val="auto"/>
          <w:u w:val="none"/>
        </w:rPr>
        <w:t>…….….10</w:t>
      </w:r>
    </w:p>
    <w:p w:rsidR="00E61D84" w:rsidRPr="00054595" w:rsidRDefault="00E61D84" w:rsidP="00A62218">
      <w:pPr>
        <w:spacing w:before="120" w:after="120" w:line="240" w:lineRule="auto"/>
        <w:ind w:firstLine="0"/>
      </w:pPr>
      <w:r>
        <w:rPr>
          <w:sz w:val="20"/>
          <w:szCs w:val="20"/>
        </w:rPr>
        <w:t>5</w:t>
      </w:r>
      <w:r w:rsidRPr="00054595">
        <w:rPr>
          <w:sz w:val="20"/>
          <w:szCs w:val="20"/>
        </w:rPr>
        <w:t>.</w:t>
      </w:r>
      <w:r>
        <w:t xml:space="preserve"> </w:t>
      </w:r>
      <w:r w:rsidRPr="00054595">
        <w:rPr>
          <w:caps/>
          <w:sz w:val="20"/>
          <w:szCs w:val="20"/>
        </w:rPr>
        <w:t>Особо охраняемые природные территории</w:t>
      </w:r>
      <w:r w:rsidR="001C47AA">
        <w:rPr>
          <w:caps/>
          <w:sz w:val="20"/>
          <w:szCs w:val="20"/>
        </w:rPr>
        <w:t>…………………………………………………………1</w:t>
      </w:r>
      <w:r w:rsidR="00AB7CA9">
        <w:rPr>
          <w:caps/>
          <w:sz w:val="20"/>
          <w:szCs w:val="20"/>
        </w:rPr>
        <w:t>4</w:t>
      </w:r>
    </w:p>
    <w:p w:rsidR="00E61D84" w:rsidRPr="00800CD0" w:rsidRDefault="00E61D84" w:rsidP="00A62218">
      <w:pPr>
        <w:pStyle w:val="12"/>
        <w:tabs>
          <w:tab w:val="right" w:leader="dot" w:pos="8656"/>
        </w:tabs>
        <w:rPr>
          <w:b w:val="0"/>
          <w:noProof/>
        </w:rPr>
      </w:pPr>
      <w:hyperlink w:anchor="_Toc527914018" w:history="1">
        <w:r w:rsidRPr="00800CD0">
          <w:rPr>
            <w:rStyle w:val="a7"/>
            <w:b w:val="0"/>
            <w:noProof/>
          </w:rPr>
          <w:t xml:space="preserve">6. </w:t>
        </w:r>
        <w:r w:rsidRPr="00574AF6">
          <w:rPr>
            <w:b w:val="0"/>
          </w:rPr>
          <w:t>Сведения о планах и программах комплексного социально-экономического развития муниципального образования</w:t>
        </w:r>
      </w:hyperlink>
      <w:r w:rsidR="001C47AA" w:rsidRPr="001C47AA">
        <w:rPr>
          <w:rStyle w:val="a7"/>
          <w:b w:val="0"/>
          <w:noProof/>
          <w:color w:val="auto"/>
          <w:u w:val="none"/>
        </w:rPr>
        <w:t>………………………………………………………………1</w:t>
      </w:r>
      <w:r w:rsidR="00AB7CA9">
        <w:rPr>
          <w:rStyle w:val="a7"/>
          <w:b w:val="0"/>
          <w:noProof/>
          <w:color w:val="auto"/>
          <w:u w:val="none"/>
        </w:rPr>
        <w:t>5</w:t>
      </w:r>
    </w:p>
    <w:p w:rsidR="00E61D84" w:rsidRPr="00800CD0" w:rsidRDefault="00E61D84" w:rsidP="00A62218">
      <w:pPr>
        <w:pStyle w:val="12"/>
        <w:tabs>
          <w:tab w:val="right" w:leader="dot" w:pos="8656"/>
        </w:tabs>
        <w:rPr>
          <w:b w:val="0"/>
          <w:noProof/>
        </w:rPr>
      </w:pPr>
      <w:hyperlink w:anchor="_Toc527914019" w:history="1">
        <w:r w:rsidRPr="00800CD0">
          <w:rPr>
            <w:rStyle w:val="a7"/>
            <w:b w:val="0"/>
            <w:noProof/>
          </w:rPr>
          <w:t xml:space="preserve">7. </w:t>
        </w:r>
        <w:r w:rsidRPr="00574AF6">
          <w:rPr>
            <w:b w:val="0"/>
          </w:rPr>
          <w:t>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1C47AA">
          <w:rPr>
            <w:b w:val="0"/>
          </w:rPr>
          <w:t>……………………………………………………………………………………...1</w:t>
        </w:r>
        <w:r w:rsidR="00AB7CA9">
          <w:rPr>
            <w:b w:val="0"/>
          </w:rPr>
          <w:t>6</w:t>
        </w:r>
        <w:r w:rsidRPr="00800CD0">
          <w:rPr>
            <w:rStyle w:val="a7"/>
            <w:b w:val="0"/>
            <w:noProof/>
          </w:rPr>
          <w:t xml:space="preserve"> </w:t>
        </w:r>
      </w:hyperlink>
    </w:p>
    <w:p w:rsidR="00E61D84" w:rsidRDefault="00E61D84" w:rsidP="00A62218">
      <w:pPr>
        <w:pStyle w:val="12"/>
        <w:tabs>
          <w:tab w:val="right" w:leader="dot" w:pos="8656"/>
        </w:tabs>
        <w:rPr>
          <w:rStyle w:val="a7"/>
          <w:b w:val="0"/>
          <w:noProof/>
        </w:rPr>
      </w:pPr>
      <w:hyperlink w:anchor="_Toc527914020" w:history="1">
        <w:r w:rsidRPr="00064284">
          <w:rPr>
            <w:rStyle w:val="a7"/>
            <w:b w:val="0"/>
            <w:noProof/>
          </w:rPr>
          <w:t xml:space="preserve">8. </w:t>
        </w:r>
        <w:r w:rsidRPr="00064284">
          <w:rPr>
            <w:b w:val="0"/>
          </w:rPr>
          <w:t>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hyperlink>
      <w:r w:rsidR="001C47AA" w:rsidRPr="001C47AA">
        <w:rPr>
          <w:rStyle w:val="a7"/>
          <w:b w:val="0"/>
          <w:noProof/>
          <w:color w:val="auto"/>
          <w:u w:val="none"/>
        </w:rPr>
        <w:t>………………………………………………………………………….</w:t>
      </w:r>
      <w:r w:rsidR="00286714">
        <w:rPr>
          <w:rStyle w:val="a7"/>
          <w:b w:val="0"/>
          <w:noProof/>
          <w:color w:val="auto"/>
          <w:u w:val="none"/>
        </w:rPr>
        <w:t>.</w:t>
      </w:r>
      <w:r w:rsidR="001C47AA" w:rsidRPr="001C47AA">
        <w:rPr>
          <w:rStyle w:val="a7"/>
          <w:b w:val="0"/>
          <w:noProof/>
          <w:color w:val="auto"/>
          <w:u w:val="none"/>
        </w:rPr>
        <w:t>.1</w:t>
      </w:r>
      <w:r w:rsidR="00AB7CA9">
        <w:rPr>
          <w:rStyle w:val="a7"/>
          <w:b w:val="0"/>
          <w:noProof/>
          <w:color w:val="auto"/>
          <w:u w:val="none"/>
        </w:rPr>
        <w:t>8</w:t>
      </w:r>
    </w:p>
    <w:p w:rsidR="00E61D84" w:rsidRDefault="00E61D84" w:rsidP="00C660B1">
      <w:pPr>
        <w:spacing w:line="240" w:lineRule="auto"/>
        <w:ind w:left="284" w:firstLine="0"/>
        <w:rPr>
          <w:i/>
          <w:smallCaps/>
          <w:sz w:val="20"/>
          <w:szCs w:val="20"/>
        </w:rPr>
      </w:pPr>
      <w:r>
        <w:rPr>
          <w:i/>
          <w:sz w:val="20"/>
          <w:szCs w:val="20"/>
        </w:rPr>
        <w:t>8.1</w:t>
      </w:r>
      <w:r w:rsidRPr="009A39C7">
        <w:rPr>
          <w:i/>
          <w:smallCaps/>
          <w:sz w:val="20"/>
          <w:szCs w:val="20"/>
        </w:rPr>
        <w:t>. Жил</w:t>
      </w:r>
      <w:r>
        <w:rPr>
          <w:i/>
          <w:smallCaps/>
          <w:sz w:val="20"/>
          <w:szCs w:val="20"/>
        </w:rPr>
        <w:t>ищная сфера</w:t>
      </w:r>
      <w:r w:rsidR="001C47AA">
        <w:rPr>
          <w:i/>
          <w:smallCaps/>
          <w:sz w:val="20"/>
          <w:szCs w:val="20"/>
        </w:rPr>
        <w:t>……………………</w:t>
      </w:r>
      <w:r w:rsidR="00286714">
        <w:rPr>
          <w:i/>
          <w:smallCaps/>
          <w:sz w:val="20"/>
          <w:szCs w:val="20"/>
        </w:rPr>
        <w:t>…………………………………………………………………………………</w:t>
      </w:r>
      <w:r w:rsidR="001C47AA">
        <w:rPr>
          <w:i/>
          <w:smallCaps/>
          <w:sz w:val="20"/>
          <w:szCs w:val="20"/>
        </w:rPr>
        <w:t>..1</w:t>
      </w:r>
      <w:r w:rsidR="00AB7CA9">
        <w:rPr>
          <w:i/>
          <w:smallCaps/>
          <w:sz w:val="20"/>
          <w:szCs w:val="20"/>
        </w:rPr>
        <w:t>8</w:t>
      </w:r>
    </w:p>
    <w:p w:rsidR="00E61D84" w:rsidRDefault="00E61D84" w:rsidP="00C660B1">
      <w:pPr>
        <w:spacing w:line="240" w:lineRule="auto"/>
        <w:ind w:left="284" w:firstLine="0"/>
        <w:rPr>
          <w:i/>
          <w:smallCaps/>
          <w:sz w:val="20"/>
          <w:szCs w:val="20"/>
        </w:rPr>
      </w:pPr>
      <w:r>
        <w:rPr>
          <w:i/>
          <w:smallCaps/>
          <w:sz w:val="20"/>
          <w:szCs w:val="20"/>
        </w:rPr>
        <w:t>8.2. Социальная сфера</w:t>
      </w:r>
      <w:r w:rsidR="002E37C3">
        <w:rPr>
          <w:i/>
          <w:smallCaps/>
          <w:sz w:val="20"/>
          <w:szCs w:val="20"/>
        </w:rPr>
        <w:t>………………………………………………………………………………………………..……..1</w:t>
      </w:r>
      <w:r w:rsidR="00AB7CA9">
        <w:rPr>
          <w:i/>
          <w:smallCaps/>
          <w:sz w:val="20"/>
          <w:szCs w:val="20"/>
        </w:rPr>
        <w:t>8</w:t>
      </w:r>
    </w:p>
    <w:p w:rsidR="00E61D84" w:rsidRPr="00800CD0" w:rsidRDefault="00E61D84" w:rsidP="00C660B1">
      <w:pPr>
        <w:spacing w:line="240" w:lineRule="auto"/>
        <w:ind w:left="284" w:firstLine="0"/>
        <w:rPr>
          <w:b/>
          <w:noProof/>
        </w:rPr>
      </w:pPr>
      <w:r>
        <w:rPr>
          <w:i/>
          <w:smallCaps/>
          <w:sz w:val="20"/>
          <w:szCs w:val="20"/>
        </w:rPr>
        <w:t>8.3. Производственная сфера</w:t>
      </w:r>
      <w:r w:rsidR="002E37C3">
        <w:rPr>
          <w:i/>
          <w:smallCaps/>
          <w:sz w:val="20"/>
          <w:szCs w:val="20"/>
        </w:rPr>
        <w:t>………………………………………………………..…………………………………….2</w:t>
      </w:r>
      <w:r w:rsidR="00AB7CA9">
        <w:rPr>
          <w:i/>
          <w:smallCaps/>
          <w:sz w:val="20"/>
          <w:szCs w:val="20"/>
        </w:rPr>
        <w:t>1</w:t>
      </w:r>
    </w:p>
    <w:p w:rsidR="00E61D84" w:rsidRPr="009A39C7" w:rsidRDefault="00E61D84" w:rsidP="00C660B1">
      <w:pPr>
        <w:pStyle w:val="12"/>
        <w:tabs>
          <w:tab w:val="right" w:leader="dot" w:pos="8656"/>
        </w:tabs>
        <w:spacing w:before="0" w:after="0"/>
        <w:ind w:left="284"/>
        <w:rPr>
          <w:b w:val="0"/>
          <w:i/>
          <w:caps w:val="0"/>
          <w:smallCaps/>
          <w:noProof/>
        </w:rPr>
      </w:pPr>
      <w:hyperlink w:anchor="_Toc527914027" w:history="1">
        <w:r w:rsidRPr="009A39C7">
          <w:rPr>
            <w:rStyle w:val="a7"/>
            <w:b w:val="0"/>
            <w:i/>
            <w:caps w:val="0"/>
            <w:smallCaps/>
            <w:noProof/>
          </w:rPr>
          <w:t>8.4. Транспортная инфраструктура</w:t>
        </w:r>
      </w:hyperlink>
      <w:r w:rsidR="002E37C3" w:rsidRPr="002E37C3">
        <w:rPr>
          <w:rStyle w:val="a7"/>
          <w:b w:val="0"/>
          <w:i/>
          <w:caps w:val="0"/>
          <w:smallCaps/>
          <w:noProof/>
          <w:color w:val="auto"/>
          <w:u w:val="none"/>
        </w:rPr>
        <w:t>…………………………………………………………………………</w:t>
      </w:r>
      <w:r w:rsidR="002E37C3">
        <w:rPr>
          <w:rStyle w:val="a7"/>
          <w:b w:val="0"/>
          <w:i/>
          <w:caps w:val="0"/>
          <w:smallCaps/>
          <w:noProof/>
          <w:color w:val="auto"/>
          <w:u w:val="none"/>
        </w:rPr>
        <w:t>.</w:t>
      </w:r>
      <w:r w:rsidR="002E37C3" w:rsidRPr="002E37C3">
        <w:rPr>
          <w:rStyle w:val="a7"/>
          <w:b w:val="0"/>
          <w:i/>
          <w:caps w:val="0"/>
          <w:smallCaps/>
          <w:noProof/>
          <w:color w:val="auto"/>
          <w:u w:val="none"/>
        </w:rPr>
        <w:t>…………….2</w:t>
      </w:r>
      <w:r w:rsidR="00AB7CA9">
        <w:rPr>
          <w:rStyle w:val="a7"/>
          <w:b w:val="0"/>
          <w:i/>
          <w:caps w:val="0"/>
          <w:smallCaps/>
          <w:noProof/>
          <w:color w:val="auto"/>
          <w:u w:val="none"/>
        </w:rPr>
        <w:t>1</w:t>
      </w:r>
    </w:p>
    <w:p w:rsidR="00E61D84" w:rsidRPr="009A39C7" w:rsidRDefault="00E61D84" w:rsidP="00C660B1">
      <w:pPr>
        <w:pStyle w:val="12"/>
        <w:tabs>
          <w:tab w:val="right" w:leader="dot" w:pos="8656"/>
        </w:tabs>
        <w:spacing w:before="0" w:after="0"/>
        <w:ind w:left="284"/>
        <w:rPr>
          <w:b w:val="0"/>
          <w:i/>
          <w:caps w:val="0"/>
          <w:smallCaps/>
          <w:noProof/>
        </w:rPr>
      </w:pPr>
      <w:hyperlink w:anchor="_Toc527914028" w:history="1">
        <w:r w:rsidRPr="009A39C7">
          <w:rPr>
            <w:rStyle w:val="a7"/>
            <w:b w:val="0"/>
            <w:i/>
            <w:caps w:val="0"/>
            <w:smallCaps/>
            <w:noProof/>
          </w:rPr>
          <w:t>8.5. Инженерная инфраструктура</w:t>
        </w:r>
      </w:hyperlink>
      <w:r w:rsidR="002E37C3" w:rsidRPr="002E37C3">
        <w:rPr>
          <w:rStyle w:val="a7"/>
          <w:b w:val="0"/>
          <w:i/>
          <w:caps w:val="0"/>
          <w:smallCaps/>
          <w:noProof/>
          <w:color w:val="auto"/>
          <w:u w:val="none"/>
        </w:rPr>
        <w:t>………………………………………………………………………………………….2</w:t>
      </w:r>
      <w:r w:rsidR="00AB7CA9">
        <w:rPr>
          <w:rStyle w:val="a7"/>
          <w:b w:val="0"/>
          <w:i/>
          <w:caps w:val="0"/>
          <w:smallCaps/>
          <w:noProof/>
          <w:color w:val="auto"/>
          <w:u w:val="none"/>
        </w:rPr>
        <w:t>2</w:t>
      </w:r>
    </w:p>
    <w:p w:rsidR="00E61D84" w:rsidRPr="00C660B1" w:rsidRDefault="00E61D84" w:rsidP="00C660B1">
      <w:pPr>
        <w:pStyle w:val="12"/>
        <w:tabs>
          <w:tab w:val="right" w:leader="dot" w:pos="8656"/>
        </w:tabs>
        <w:rPr>
          <w:rStyle w:val="a7"/>
          <w:b w:val="0"/>
          <w:noProof/>
          <w:color w:val="auto"/>
          <w:u w:val="none"/>
        </w:rPr>
      </w:pPr>
      <w:r w:rsidRPr="00C660B1">
        <w:rPr>
          <w:rStyle w:val="a7"/>
          <w:b w:val="0"/>
          <w:noProof/>
          <w:color w:val="auto"/>
          <w:u w:val="none"/>
        </w:rPr>
        <w:t>9. Оценка возможного влияния планируемых для размещения объектов местного значения поселения на комплексное развитие территории</w:t>
      </w:r>
      <w:r w:rsidR="002E37C3">
        <w:rPr>
          <w:rStyle w:val="a7"/>
          <w:b w:val="0"/>
          <w:noProof/>
          <w:color w:val="auto"/>
          <w:u w:val="none"/>
        </w:rPr>
        <w:t>……………………………..…….23</w:t>
      </w:r>
    </w:p>
    <w:p w:rsidR="00E61D84" w:rsidRPr="00800CD0" w:rsidRDefault="00E61D84" w:rsidP="00C660B1">
      <w:pPr>
        <w:pStyle w:val="12"/>
        <w:tabs>
          <w:tab w:val="right" w:leader="dot" w:pos="8656"/>
        </w:tabs>
        <w:rPr>
          <w:b w:val="0"/>
          <w:noProof/>
        </w:rPr>
      </w:pPr>
      <w:hyperlink w:anchor="_Toc527914039" w:history="1">
        <w:r>
          <w:rPr>
            <w:rStyle w:val="a7"/>
            <w:b w:val="0"/>
            <w:noProof/>
          </w:rPr>
          <w:t>10</w:t>
        </w:r>
        <w:r w:rsidRPr="00800CD0">
          <w:rPr>
            <w:rStyle w:val="a7"/>
            <w:b w:val="0"/>
            <w:noProof/>
          </w:rPr>
          <w:t>. Перечень основных факторов риска возникновения чрезвычайных ситуаций природного и техногенного характера</w:t>
        </w:r>
      </w:hyperlink>
      <w:r w:rsidR="002E37C3" w:rsidRPr="002E37C3">
        <w:rPr>
          <w:rStyle w:val="a7"/>
          <w:b w:val="0"/>
          <w:noProof/>
          <w:color w:val="auto"/>
          <w:u w:val="none"/>
        </w:rPr>
        <w:t>………………………………………………………………</w:t>
      </w:r>
      <w:r w:rsidR="002E37C3">
        <w:rPr>
          <w:rStyle w:val="a7"/>
          <w:b w:val="0"/>
          <w:noProof/>
          <w:color w:val="auto"/>
          <w:u w:val="none"/>
        </w:rPr>
        <w:t>..</w:t>
      </w:r>
      <w:r w:rsidR="002E37C3" w:rsidRPr="002E37C3">
        <w:rPr>
          <w:rStyle w:val="a7"/>
          <w:b w:val="0"/>
          <w:noProof/>
          <w:color w:val="auto"/>
          <w:u w:val="none"/>
        </w:rPr>
        <w:t>.24</w:t>
      </w:r>
    </w:p>
    <w:p w:rsidR="00E61D84" w:rsidRPr="00800CD0" w:rsidRDefault="00E61D84" w:rsidP="00C660B1">
      <w:pPr>
        <w:pStyle w:val="12"/>
        <w:tabs>
          <w:tab w:val="right" w:leader="dot" w:pos="8656"/>
        </w:tabs>
        <w:rPr>
          <w:b w:val="0"/>
          <w:noProof/>
        </w:rPr>
      </w:pPr>
      <w:hyperlink w:anchor="_Toc527914040" w:history="1">
        <w:r>
          <w:rPr>
            <w:rStyle w:val="a7"/>
            <w:b w:val="0"/>
            <w:noProof/>
          </w:rPr>
          <w:t>11</w:t>
        </w:r>
        <w:r w:rsidRPr="00800CD0">
          <w:rPr>
            <w:rStyle w:val="a7"/>
            <w:b w:val="0"/>
            <w:noProof/>
          </w:rPr>
          <w:t>. Мероприятия по обеспечению пожарной безопасности</w:t>
        </w:r>
      </w:hyperlink>
      <w:r w:rsidR="002E37C3" w:rsidRPr="002E37C3">
        <w:rPr>
          <w:rStyle w:val="a7"/>
          <w:b w:val="0"/>
          <w:noProof/>
          <w:color w:val="auto"/>
          <w:u w:val="none"/>
        </w:rPr>
        <w:t>…………………………………….2</w:t>
      </w:r>
      <w:r w:rsidR="00AB7CA9">
        <w:rPr>
          <w:rStyle w:val="a7"/>
          <w:b w:val="0"/>
          <w:noProof/>
          <w:color w:val="auto"/>
          <w:u w:val="none"/>
        </w:rPr>
        <w:t>6</w:t>
      </w:r>
    </w:p>
    <w:p w:rsidR="00E61D84" w:rsidRDefault="00E61D84" w:rsidP="00C660B1">
      <w:pPr>
        <w:pStyle w:val="12"/>
        <w:tabs>
          <w:tab w:val="right" w:leader="dot" w:pos="8656"/>
        </w:tabs>
        <w:rPr>
          <w:rStyle w:val="a7"/>
          <w:b w:val="0"/>
          <w:noProof/>
        </w:rPr>
      </w:pPr>
      <w:hyperlink w:anchor="_Toc527914041" w:history="1">
        <w:r>
          <w:rPr>
            <w:rStyle w:val="a7"/>
            <w:b w:val="0"/>
            <w:noProof/>
          </w:rPr>
          <w:t>12</w:t>
        </w:r>
        <w:r w:rsidRPr="00800CD0">
          <w:rPr>
            <w:rStyle w:val="a7"/>
            <w:b w:val="0"/>
            <w:noProof/>
          </w:rPr>
          <w:t>.</w:t>
        </w:r>
        <w:r>
          <w:rPr>
            <w:rStyle w:val="a7"/>
            <w:b w:val="0"/>
            <w:noProof/>
          </w:rPr>
          <w:t xml:space="preserve"> </w:t>
        </w:r>
        <w:r w:rsidRPr="00800CD0">
          <w:rPr>
            <w:rStyle w:val="a7"/>
            <w:b w:val="0"/>
            <w:noProof/>
          </w:rPr>
          <w:t>Зоны с особыми условиями</w:t>
        </w:r>
      </w:hyperlink>
      <w:r w:rsidR="002E37C3" w:rsidRPr="002E37C3">
        <w:rPr>
          <w:rStyle w:val="a7"/>
          <w:b w:val="0"/>
          <w:noProof/>
          <w:color w:val="auto"/>
          <w:u w:val="none"/>
        </w:rPr>
        <w:t>……………………………………………………………………………..3</w:t>
      </w:r>
      <w:r w:rsidR="00AB7CA9">
        <w:rPr>
          <w:rStyle w:val="a7"/>
          <w:b w:val="0"/>
          <w:noProof/>
          <w:color w:val="auto"/>
          <w:u w:val="none"/>
        </w:rPr>
        <w:t>1</w:t>
      </w:r>
    </w:p>
    <w:p w:rsidR="00314C61" w:rsidRPr="00C660B1" w:rsidRDefault="00E61D84" w:rsidP="00C660B1">
      <w:pPr>
        <w:pStyle w:val="12"/>
        <w:tabs>
          <w:tab w:val="right" w:leader="dot" w:pos="10065"/>
        </w:tabs>
        <w:rPr>
          <w:b w:val="0"/>
          <w:sz w:val="18"/>
          <w:szCs w:val="18"/>
        </w:rPr>
      </w:pPr>
      <w:r w:rsidRPr="00C660B1">
        <w:rPr>
          <w:b w:val="0"/>
        </w:rPr>
        <w:t>13. Перечень земельных участков, включаемых в границы населенных пунктов</w:t>
      </w:r>
      <w:r w:rsidR="002E37C3">
        <w:rPr>
          <w:b w:val="0"/>
        </w:rPr>
        <w:t>……3</w:t>
      </w:r>
      <w:r w:rsidR="00AB7CA9">
        <w:rPr>
          <w:b w:val="0"/>
        </w:rPr>
        <w:t>8</w:t>
      </w:r>
    </w:p>
    <w:p w:rsidR="00314C61" w:rsidRPr="002E37C3" w:rsidRDefault="00314C61" w:rsidP="00314C61">
      <w:pPr>
        <w:rPr>
          <w:lang w:eastAsia="ru-RU"/>
        </w:rPr>
      </w:pPr>
    </w:p>
    <w:p w:rsidR="00427410" w:rsidRPr="00D61ADD" w:rsidRDefault="00427410" w:rsidP="00F151A7">
      <w:pPr>
        <w:pStyle w:val="1"/>
        <w:numPr>
          <w:ilvl w:val="0"/>
          <w:numId w:val="0"/>
        </w:numPr>
        <w:tabs>
          <w:tab w:val="right" w:leader="dot" w:pos="10065"/>
        </w:tabs>
        <w:ind w:firstLine="567"/>
        <w:jc w:val="both"/>
      </w:pPr>
      <w:r w:rsidRPr="00D61ADD">
        <w:lastRenderedPageBreak/>
        <w:fldChar w:fldCharType="end"/>
      </w:r>
      <w:r w:rsidR="00C660B1" w:rsidRPr="00C660B1">
        <w:t xml:space="preserve"> </w:t>
      </w:r>
      <w:r w:rsidR="00C660B1">
        <w:rPr>
          <w:lang w:val="ru-RU"/>
        </w:rPr>
        <w:t xml:space="preserve">1. </w:t>
      </w:r>
      <w:r w:rsidR="00C660B1" w:rsidRPr="003633F8">
        <w:t>Введение. Цель и задачи проекта</w:t>
      </w:r>
    </w:p>
    <w:p w:rsidR="00C660B1" w:rsidRPr="00E42568" w:rsidRDefault="00C660B1" w:rsidP="00C660B1">
      <w:pPr>
        <w:pStyle w:val="a3"/>
      </w:pPr>
      <w:r>
        <w:t>Внесение изменений в Г</w:t>
      </w:r>
      <w:r w:rsidRPr="00E42568">
        <w:t xml:space="preserve">енеральный план </w:t>
      </w:r>
      <w:r w:rsidR="00876B3E">
        <w:rPr>
          <w:lang w:val="ru-RU"/>
        </w:rPr>
        <w:t>Лежнев</w:t>
      </w:r>
      <w:r w:rsidRPr="006616B3">
        <w:t>ского сельского</w:t>
      </w:r>
      <w:r>
        <w:t xml:space="preserve"> поселения (далее – Генеральный план) </w:t>
      </w:r>
      <w:r w:rsidRPr="00E42568">
        <w:t>выполнен</w:t>
      </w:r>
      <w:r>
        <w:t>о</w:t>
      </w:r>
      <w:r w:rsidRPr="00E42568">
        <w:t xml:space="preserve"> в соответствии со следующими основными нормативными правовыми актами:</w:t>
      </w:r>
    </w:p>
    <w:p w:rsidR="00C660B1" w:rsidRPr="00E42568" w:rsidRDefault="00C660B1" w:rsidP="00C660B1">
      <w:pPr>
        <w:pStyle w:val="10"/>
      </w:pPr>
      <w:r w:rsidRPr="00E42568">
        <w:t>Градостроительный кодекс Российской Федерации;</w:t>
      </w:r>
    </w:p>
    <w:p w:rsidR="00C660B1" w:rsidRPr="00E42568" w:rsidRDefault="00C660B1" w:rsidP="00C660B1">
      <w:pPr>
        <w:pStyle w:val="10"/>
      </w:pPr>
      <w:r w:rsidRPr="00E42568">
        <w:t>Земельный кодекс Российской Федерации;</w:t>
      </w:r>
    </w:p>
    <w:p w:rsidR="00C660B1" w:rsidRPr="00E42568" w:rsidRDefault="00C660B1" w:rsidP="00C660B1">
      <w:pPr>
        <w:pStyle w:val="10"/>
      </w:pPr>
      <w:r w:rsidRPr="00E42568">
        <w:t>Водный кодекс Российской Федерации;</w:t>
      </w:r>
    </w:p>
    <w:p w:rsidR="00C660B1" w:rsidRPr="00E42568" w:rsidRDefault="00C660B1" w:rsidP="00C660B1">
      <w:pPr>
        <w:pStyle w:val="10"/>
      </w:pPr>
      <w:r w:rsidRPr="00E42568">
        <w:t>Лесной кодекс Российской Федерации;</w:t>
      </w:r>
    </w:p>
    <w:p w:rsidR="00C660B1" w:rsidRDefault="00C660B1" w:rsidP="00C660B1">
      <w:pPr>
        <w:pStyle w:val="10"/>
      </w:pPr>
      <w:r w:rsidRPr="00E42568">
        <w:t>Федеральный закон от 06.10.2003 № 131-ФЗ «Об общих принципах организации местного самоуправления в Российской Федерации»;</w:t>
      </w:r>
    </w:p>
    <w:p w:rsidR="00C660B1" w:rsidRDefault="00C660B1" w:rsidP="00C660B1">
      <w:pPr>
        <w:pStyle w:val="10"/>
      </w:pPr>
      <w:r w:rsidRPr="00E42568">
        <w:t>Федеральный закон от 14.03.1995 № 33-ФЗ «Об особо охр</w:t>
      </w:r>
      <w:r>
        <w:t>аняемых природных территориях»;</w:t>
      </w:r>
    </w:p>
    <w:p w:rsidR="00C660B1" w:rsidRPr="00E42568" w:rsidRDefault="00C660B1" w:rsidP="00C660B1">
      <w:pPr>
        <w:pStyle w:val="10"/>
      </w:pPr>
      <w:r>
        <w:t>Федеральный закон</w:t>
      </w:r>
      <w:r w:rsidRPr="005451A6">
        <w:t xml:space="preserve"> от 25.06.2002 № 73</w:t>
      </w:r>
      <w:r>
        <w:t>-</w:t>
      </w:r>
      <w:r w:rsidRPr="005451A6">
        <w:t>ФЗ «Об объектах культурного наследия (памятниках истории и культуры) народов Российской Федерации»</w:t>
      </w:r>
    </w:p>
    <w:p w:rsidR="00C660B1" w:rsidRPr="00E42568" w:rsidRDefault="00C660B1" w:rsidP="00C660B1">
      <w:pPr>
        <w:pStyle w:val="10"/>
      </w:pPr>
      <w:r w:rsidRPr="00E42568">
        <w:t>Закон Российской Федерации от 21.02.1992 № 2395-1 «О недрах»;</w:t>
      </w:r>
    </w:p>
    <w:p w:rsidR="00C660B1" w:rsidRPr="00E42568" w:rsidRDefault="00C660B1" w:rsidP="00C660B1">
      <w:pPr>
        <w:pStyle w:val="10"/>
      </w:pPr>
      <w:r w:rsidRPr="00E42568">
        <w:t>СНиП 11-04-2003 «Инструкция о порядке разработки, согласования, экспертизы и утверждения градостроительной документации»;</w:t>
      </w:r>
    </w:p>
    <w:p w:rsidR="00C660B1" w:rsidRPr="00E42568" w:rsidRDefault="00C660B1" w:rsidP="00C660B1">
      <w:pPr>
        <w:pStyle w:val="10"/>
      </w:pPr>
      <w:r w:rsidRPr="00E42568">
        <w:t>СНиП 2.07.01-89* «Градостроительство. Планировка и застройка городских и сельских поселений»;</w:t>
      </w:r>
    </w:p>
    <w:p w:rsidR="00C660B1" w:rsidRPr="00E42568" w:rsidRDefault="00C660B1" w:rsidP="00C660B1">
      <w:pPr>
        <w:pStyle w:val="10"/>
      </w:pPr>
      <w:r w:rsidRPr="00E42568">
        <w:t>СанПиН 2.2.1/2.1.1.1200-03 «Санитарно-защитные зоны и санитарная классификация предприятий, сооружений и иных объектов»;</w:t>
      </w:r>
    </w:p>
    <w:p w:rsidR="00C660B1" w:rsidRDefault="00C660B1" w:rsidP="00C660B1">
      <w:pPr>
        <w:pStyle w:val="10"/>
      </w:pPr>
      <w:r w:rsidRPr="008B7BD4">
        <w:t>Закон Ивановской области от 29.09.2004 № 124-ОЗ «О муниципальных районах и городских округах»;</w:t>
      </w:r>
    </w:p>
    <w:p w:rsidR="00C660B1" w:rsidRDefault="00C660B1" w:rsidP="00C660B1">
      <w:pPr>
        <w:pStyle w:val="10"/>
      </w:pPr>
      <w:r w:rsidRPr="008B7BD4">
        <w:t xml:space="preserve">Закон Ивановской области от 14.12.2010 </w:t>
      </w:r>
      <w:r>
        <w:t>№</w:t>
      </w:r>
      <w:r w:rsidRPr="008B7BD4">
        <w:t xml:space="preserve"> 145-ОЗ</w:t>
      </w:r>
      <w:r>
        <w:t xml:space="preserve"> «</w:t>
      </w:r>
      <w:r w:rsidRPr="008B7BD4">
        <w:t>Об административно-территориальном устройстве Ивановской области</w:t>
      </w:r>
      <w:r>
        <w:t>»;</w:t>
      </w:r>
    </w:p>
    <w:p w:rsidR="00C660B1" w:rsidRDefault="00C660B1" w:rsidP="00C660B1">
      <w:pPr>
        <w:pStyle w:val="10"/>
      </w:pPr>
      <w:r w:rsidRPr="00463ED0">
        <w:t xml:space="preserve">Закон Ивановской области от 11.01.2005 </w:t>
      </w:r>
      <w:r>
        <w:t>№</w:t>
      </w:r>
      <w:r w:rsidRPr="00463ED0">
        <w:t xml:space="preserve"> 3-ОЗ</w:t>
      </w:r>
      <w:r>
        <w:t xml:space="preserve"> «</w:t>
      </w:r>
      <w:r w:rsidRPr="00463ED0">
        <w:t>Об утверждении описаний границ существующих муниципальных образований</w:t>
      </w:r>
      <w:r>
        <w:t>»;</w:t>
      </w:r>
    </w:p>
    <w:p w:rsidR="00C660B1" w:rsidRPr="008B7BD4" w:rsidRDefault="00C660B1" w:rsidP="00C660B1">
      <w:pPr>
        <w:pStyle w:val="10"/>
      </w:pPr>
      <w:r w:rsidRPr="008B7BD4">
        <w:t xml:space="preserve">Закон Ивановской области от </w:t>
      </w:r>
      <w:r>
        <w:t>06</w:t>
      </w:r>
      <w:r w:rsidRPr="008B7BD4">
        <w:t>.0</w:t>
      </w:r>
      <w:r>
        <w:t>5</w:t>
      </w:r>
      <w:r w:rsidRPr="008B7BD4">
        <w:t>.20</w:t>
      </w:r>
      <w:r>
        <w:t>1</w:t>
      </w:r>
      <w:r w:rsidRPr="008B7BD4">
        <w:t xml:space="preserve">5 № </w:t>
      </w:r>
      <w:r>
        <w:t>36</w:t>
      </w:r>
      <w:r w:rsidRPr="008B7BD4">
        <w:t xml:space="preserve">-ОЗ «О </w:t>
      </w:r>
      <w:r>
        <w:t xml:space="preserve">преобразовании </w:t>
      </w:r>
      <w:r w:rsidRPr="008B7BD4">
        <w:t>сельских поселени</w:t>
      </w:r>
      <w:r>
        <w:t>й</w:t>
      </w:r>
      <w:r w:rsidRPr="008B7BD4">
        <w:t xml:space="preserve"> в </w:t>
      </w:r>
      <w:r>
        <w:t>Лежневском муниципальном районе»;</w:t>
      </w:r>
    </w:p>
    <w:p w:rsidR="00C660B1" w:rsidRPr="008B7BD4" w:rsidRDefault="00C660B1" w:rsidP="00C660B1">
      <w:pPr>
        <w:pStyle w:val="10"/>
      </w:pPr>
      <w:r w:rsidRPr="008B7BD4">
        <w:t>Закон Ивановской области от 14.07.2008 № 82-ОЗ «О градостроительной деятельности на территории Ивановской области»;</w:t>
      </w:r>
    </w:p>
    <w:p w:rsidR="00C660B1" w:rsidRDefault="00C660B1" w:rsidP="00C660B1">
      <w:pPr>
        <w:pStyle w:val="10"/>
      </w:pPr>
      <w:r w:rsidRPr="008B7BD4">
        <w:t>Закон Ивановской области от 13.07.2007 № 105-ОЗ «Об объектах культурного наследия (памятниках истории и культуры) в Ивановской области»;</w:t>
      </w:r>
    </w:p>
    <w:p w:rsidR="00C660B1" w:rsidRDefault="00C660B1" w:rsidP="00C660B1">
      <w:pPr>
        <w:pStyle w:val="10"/>
      </w:pPr>
      <w:r w:rsidRPr="008B7BD4">
        <w:t>Закон Ивановской области от</w:t>
      </w:r>
      <w:r>
        <w:t xml:space="preserve"> 06</w:t>
      </w:r>
      <w:r w:rsidRPr="008B7BD4">
        <w:t>.0</w:t>
      </w:r>
      <w:r>
        <w:t>5</w:t>
      </w:r>
      <w:r w:rsidRPr="008B7BD4">
        <w:t>.20</w:t>
      </w:r>
      <w:r>
        <w:t>11</w:t>
      </w:r>
      <w:r w:rsidRPr="008B7BD4">
        <w:t xml:space="preserve"> № </w:t>
      </w:r>
      <w:r>
        <w:t>39</w:t>
      </w:r>
      <w:r w:rsidRPr="008B7BD4">
        <w:t>-ОЗ «Об о</w:t>
      </w:r>
      <w:r>
        <w:t>собо охраняемых природных территориях</w:t>
      </w:r>
      <w:r w:rsidRPr="008B7BD4">
        <w:t xml:space="preserve"> в Ивановской области»;</w:t>
      </w:r>
    </w:p>
    <w:p w:rsidR="00C660B1" w:rsidRDefault="00C660B1" w:rsidP="00C660B1">
      <w:pPr>
        <w:pStyle w:val="10"/>
      </w:pPr>
      <w:r w:rsidRPr="00E42568">
        <w:t>Постановление Правительства Ивановской</w:t>
      </w:r>
      <w:r>
        <w:t xml:space="preserve"> области от 29.12.2017 № 526-п «</w:t>
      </w:r>
      <w:r w:rsidRPr="00E42568">
        <w:t xml:space="preserve">Об утверждении </w:t>
      </w:r>
      <w:r>
        <w:t xml:space="preserve">региональных </w:t>
      </w:r>
      <w:r w:rsidRPr="00E42568">
        <w:t>нормативов градостроительного про</w:t>
      </w:r>
      <w:r>
        <w:t>ектирования Ивановской области»;</w:t>
      </w:r>
    </w:p>
    <w:p w:rsidR="00C660B1" w:rsidRDefault="00C660B1" w:rsidP="00C660B1">
      <w:pPr>
        <w:pStyle w:val="10"/>
      </w:pPr>
      <w:r w:rsidRPr="00463ED0">
        <w:t xml:space="preserve">Постановление Правительства Ивановской области от 25.06.2009 </w:t>
      </w:r>
      <w:r>
        <w:t>№</w:t>
      </w:r>
      <w:r w:rsidRPr="00463ED0">
        <w:t xml:space="preserve"> 174-п</w:t>
      </w:r>
      <w:r>
        <w:t xml:space="preserve"> «</w:t>
      </w:r>
      <w:r w:rsidRPr="00463ED0">
        <w:t>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Ивановской области</w:t>
      </w:r>
      <w:r>
        <w:t xml:space="preserve">»; </w:t>
      </w:r>
    </w:p>
    <w:p w:rsidR="00C660B1" w:rsidRDefault="00C660B1" w:rsidP="00C660B1">
      <w:pPr>
        <w:pStyle w:val="10"/>
      </w:pPr>
      <w:r w:rsidRPr="000C3350">
        <w:rPr>
          <w:shd w:val="clear" w:color="auto" w:fill="F7F7F7"/>
        </w:rPr>
        <w:t>Решение Совета Лежневского муниципального района Ивановской области от 15.11.2019 № 64 «Об утверждении местных нормативов градостроительного проектирования Лежневского муниципального района Ивановской области, сельских поселений Лежневского муниципального района Ивановской области»</w:t>
      </w:r>
      <w:r w:rsidRPr="000C3350">
        <w:t>.</w:t>
      </w:r>
    </w:p>
    <w:p w:rsidR="00C660B1" w:rsidRPr="00E42568" w:rsidRDefault="00C660B1" w:rsidP="00C660B1">
      <w:pPr>
        <w:pStyle w:val="a3"/>
      </w:pPr>
      <w:r w:rsidRPr="00E42568">
        <w:lastRenderedPageBreak/>
        <w:t>Цель работы –</w:t>
      </w:r>
      <w:r w:rsidRPr="008D2E49">
        <w:t xml:space="preserve"> </w:t>
      </w:r>
      <w:r w:rsidRPr="003633F8">
        <w:t xml:space="preserve">разработка проекта </w:t>
      </w:r>
      <w:r>
        <w:t>внесения изменений в Г</w:t>
      </w:r>
      <w:r w:rsidRPr="003633F8">
        <w:t>енеральн</w:t>
      </w:r>
      <w:r>
        <w:t>ый</w:t>
      </w:r>
      <w:r w:rsidRPr="003633F8">
        <w:t xml:space="preserve"> план </w:t>
      </w:r>
      <w:r w:rsidR="00321043">
        <w:rPr>
          <w:lang w:val="ru-RU"/>
        </w:rPr>
        <w:t>Лежнев</w:t>
      </w:r>
      <w:r w:rsidR="00321043" w:rsidRPr="006616B3">
        <w:t>ского</w:t>
      </w:r>
      <w:r w:rsidRPr="00E42568">
        <w:t xml:space="preserve"> сельского поселения в соответствии с федеральным и областным законодательством.</w:t>
      </w:r>
    </w:p>
    <w:p w:rsidR="00C660B1" w:rsidRPr="00E35DD3" w:rsidRDefault="00C660B1" w:rsidP="00C660B1">
      <w:pPr>
        <w:pStyle w:val="10"/>
        <w:numPr>
          <w:ilvl w:val="0"/>
          <w:numId w:val="0"/>
        </w:numPr>
        <w:spacing w:before="60"/>
        <w:ind w:firstLine="567"/>
      </w:pPr>
      <w:r w:rsidRPr="003633F8">
        <w:t>Основные задачи работы</w:t>
      </w:r>
      <w:r>
        <w:t xml:space="preserve">: </w:t>
      </w:r>
    </w:p>
    <w:p w:rsidR="00C660B1" w:rsidRPr="00E35DD3" w:rsidRDefault="00C660B1" w:rsidP="00C660B1">
      <w:pPr>
        <w:tabs>
          <w:tab w:val="left" w:pos="1080"/>
        </w:tabs>
        <w:spacing w:before="60" w:after="60" w:line="240" w:lineRule="auto"/>
        <w:ind w:firstLine="567"/>
        <w:rPr>
          <w:color w:val="000000"/>
        </w:rPr>
      </w:pPr>
      <w:r>
        <w:t xml:space="preserve">- </w:t>
      </w:r>
      <w:r w:rsidRPr="00E35DD3">
        <w:rPr>
          <w:color w:val="000000"/>
        </w:rPr>
        <w:t xml:space="preserve">приведение </w:t>
      </w:r>
      <w:r>
        <w:rPr>
          <w:color w:val="000000"/>
        </w:rPr>
        <w:t>Г</w:t>
      </w:r>
      <w:r w:rsidRPr="00E35DD3">
        <w:rPr>
          <w:color w:val="000000"/>
        </w:rPr>
        <w:t xml:space="preserve">енерального плана в соответствие с актуальными положениями Градостроительного кодекса РФ; </w:t>
      </w:r>
    </w:p>
    <w:p w:rsidR="00C660B1" w:rsidRPr="00E35DD3" w:rsidRDefault="00C660B1" w:rsidP="00C660B1">
      <w:pPr>
        <w:tabs>
          <w:tab w:val="left" w:pos="1080"/>
        </w:tabs>
        <w:spacing w:before="60" w:after="60" w:line="240" w:lineRule="auto"/>
        <w:ind w:firstLine="567"/>
        <w:rPr>
          <w:bCs/>
          <w:color w:val="000000"/>
          <w:u w:val="single"/>
        </w:rPr>
      </w:pPr>
      <w:r w:rsidRPr="00E35DD3">
        <w:rPr>
          <w:color w:val="000000"/>
        </w:rPr>
        <w:t xml:space="preserve">- актуализация положений действующего </w:t>
      </w:r>
      <w:r>
        <w:rPr>
          <w:color w:val="000000"/>
        </w:rPr>
        <w:t>Г</w:t>
      </w:r>
      <w:r w:rsidRPr="00E35DD3">
        <w:rPr>
          <w:color w:val="000000"/>
        </w:rPr>
        <w:t xml:space="preserve">енерального плана в соответствии со стратегией и программами социально-экономического развития </w:t>
      </w:r>
      <w:r>
        <w:rPr>
          <w:color w:val="000000"/>
        </w:rPr>
        <w:t>Лежне</w:t>
      </w:r>
      <w:r w:rsidRPr="00E35DD3">
        <w:rPr>
          <w:color w:val="000000"/>
        </w:rPr>
        <w:t xml:space="preserve">вского муниципального района; </w:t>
      </w:r>
    </w:p>
    <w:p w:rsidR="00427410" w:rsidRDefault="00C660B1" w:rsidP="00C660B1">
      <w:pPr>
        <w:pStyle w:val="a3"/>
        <w:spacing w:before="60"/>
      </w:pPr>
      <w:r w:rsidRPr="00E35DD3">
        <w:rPr>
          <w:color w:val="000000"/>
        </w:rPr>
        <w:t xml:space="preserve">- приведение </w:t>
      </w:r>
      <w:r>
        <w:rPr>
          <w:color w:val="000000"/>
        </w:rPr>
        <w:t>Г</w:t>
      </w:r>
      <w:r w:rsidRPr="00E35DD3">
        <w:rPr>
          <w:color w:val="000000"/>
        </w:rPr>
        <w:t>енерального плана в соответствие с актуальным данным кадастрового деления территории</w:t>
      </w:r>
      <w:r>
        <w:rPr>
          <w:color w:val="000000"/>
        </w:rPr>
        <w:t>,</w:t>
      </w:r>
      <w:r w:rsidRPr="00E35DD3">
        <w:rPr>
          <w:color w:val="000000"/>
        </w:rPr>
        <w:t xml:space="preserve"> актуальными сведениями о демографической ситуации и занятости населения сведениями, о социальной, транспортной, инженерной и производственной инфраструктурах</w:t>
      </w:r>
      <w:r w:rsidR="00427410" w:rsidRPr="00D61ADD">
        <w:t>.</w:t>
      </w:r>
    </w:p>
    <w:p w:rsidR="00427410" w:rsidRPr="00D61ADD" w:rsidRDefault="00A62218" w:rsidP="00CC04E1">
      <w:pPr>
        <w:pStyle w:val="1"/>
        <w:numPr>
          <w:ilvl w:val="0"/>
          <w:numId w:val="0"/>
        </w:numPr>
        <w:ind w:firstLine="567"/>
        <w:jc w:val="both"/>
      </w:pPr>
      <w:bookmarkStart w:id="1" w:name="_Toc142198052"/>
      <w:bookmarkStart w:id="2" w:name="_Toc456049585"/>
      <w:r>
        <w:rPr>
          <w:lang w:val="ru-RU"/>
        </w:rPr>
        <w:lastRenderedPageBreak/>
        <w:t xml:space="preserve">2. </w:t>
      </w:r>
      <w:r w:rsidRPr="00012A99">
        <w:t>ОБЩАЯ ИНФОРМАЦИЯ</w:t>
      </w:r>
      <w:bookmarkEnd w:id="2"/>
    </w:p>
    <w:bookmarkEnd w:id="1"/>
    <w:p w:rsidR="00A62218" w:rsidRPr="00876B3E" w:rsidRDefault="00876B3E" w:rsidP="00CC04E1">
      <w:pPr>
        <w:spacing w:after="60" w:line="240" w:lineRule="auto"/>
        <w:ind w:firstLine="567"/>
      </w:pPr>
      <w:r w:rsidRPr="00876B3E">
        <w:t xml:space="preserve">В соответствии с Законом Ивановской области от 06.05.2015 № 36-ОЗ </w:t>
      </w:r>
      <w:r>
        <w:t>«</w:t>
      </w:r>
      <w:r w:rsidRPr="00876B3E">
        <w:t>О преобразовании сельских поселений в Лежневском муниципальном районе</w:t>
      </w:r>
      <w:r>
        <w:t>»</w:t>
      </w:r>
      <w:r w:rsidRPr="00876B3E">
        <w:t>, преобразованы Лежневское сельское поселение и Воскресенское сельское поселение Лежневского муниципального района путем объединения в единое сельское поселение и создано Лежневское сельское поселение Лежневского муниципального района</w:t>
      </w:r>
      <w:r w:rsidR="00A62218" w:rsidRPr="00876B3E">
        <w:t>.</w:t>
      </w:r>
    </w:p>
    <w:p w:rsidR="00444F60" w:rsidRDefault="00CC04E1" w:rsidP="00CC04E1">
      <w:pPr>
        <w:spacing w:after="60" w:line="240" w:lineRule="auto"/>
        <w:ind w:firstLine="567"/>
        <w:rPr>
          <w:szCs w:val="28"/>
        </w:rPr>
      </w:pPr>
      <w:r>
        <w:t>Лежневское сельское поселение</w:t>
      </w:r>
      <w:r w:rsidR="00444F60" w:rsidRPr="00444F60">
        <w:t xml:space="preserve"> занимает южную и юго-западную части Лежневского муниципального района. На западе и северо-западе граничит с Тейковским муниципальным районом, на юге – с Суздальским муниципальным районом Владимирской области и Савинским муниципальным районом Ивановской области, на востоке граница проходит по смежеству с Новогоркинским сельским поселением, на северо-востоке – граничит с Сабиновским сельским поселением и Лежневским городским поселением, на севере – с Шилыковским сельским поселением и Ивановским муниципальным районом</w:t>
      </w:r>
      <w:r w:rsidR="00A62218" w:rsidRPr="0089258F">
        <w:rPr>
          <w:szCs w:val="28"/>
        </w:rPr>
        <w:t>.</w:t>
      </w:r>
      <w:r w:rsidR="00F151A7" w:rsidRPr="0089258F">
        <w:rPr>
          <w:szCs w:val="28"/>
        </w:rPr>
        <w:t xml:space="preserve"> </w:t>
      </w:r>
    </w:p>
    <w:p w:rsidR="00A62218" w:rsidRPr="0089258F" w:rsidRDefault="00444F60" w:rsidP="00CC04E1">
      <w:pPr>
        <w:spacing w:after="60" w:line="240" w:lineRule="auto"/>
        <w:ind w:firstLine="567"/>
      </w:pPr>
      <w:r w:rsidRPr="00321E3A">
        <w:t>Площадь территории поселения составляет 103,00 кв.км. Протяженность границы 160,05 км. На территории поселения проживает – 29</w:t>
      </w:r>
      <w:r w:rsidR="00CC04E1">
        <w:t>20</w:t>
      </w:r>
      <w:r w:rsidRPr="00321E3A">
        <w:t xml:space="preserve"> человека (по данным от 01.01.20</w:t>
      </w:r>
      <w:r w:rsidR="00CC04E1">
        <w:t>21</w:t>
      </w:r>
      <w:r w:rsidRPr="00321E3A">
        <w:t>г.)</w:t>
      </w:r>
      <w:r w:rsidR="00A62218" w:rsidRPr="0089258F">
        <w:t xml:space="preserve">. </w:t>
      </w:r>
    </w:p>
    <w:p w:rsidR="00B9254B" w:rsidRPr="00B9254B" w:rsidRDefault="00444F60" w:rsidP="00CC04E1">
      <w:pPr>
        <w:spacing w:after="60" w:line="240" w:lineRule="auto"/>
        <w:ind w:firstLine="567"/>
      </w:pPr>
      <w:r w:rsidRPr="00321E3A">
        <w:t>Административным центром Лежневского сельского поселения является село Ухтохма. Населённый пункт расположен в центральной части Лежневского муниципального района и непосредственно примыкает к районному центру – п. Лежнево</w:t>
      </w:r>
      <w:r w:rsidR="00B9254B" w:rsidRPr="00B9254B">
        <w:t>.</w:t>
      </w:r>
    </w:p>
    <w:p w:rsidR="00CC04E1" w:rsidRPr="00FB5700" w:rsidRDefault="00CC04E1" w:rsidP="00CC04E1">
      <w:pPr>
        <w:spacing w:line="240" w:lineRule="auto"/>
        <w:ind w:firstLine="567"/>
      </w:pPr>
      <w:r w:rsidRPr="00FB5700">
        <w:t xml:space="preserve">В состав Лежневского сельского поселения входят 77 населенных пунктов: </w:t>
      </w:r>
    </w:p>
    <w:p w:rsidR="00CC04E1" w:rsidRPr="00FB5700" w:rsidRDefault="00CC04E1" w:rsidP="00CC04E1">
      <w:pPr>
        <w:spacing w:line="240" w:lineRule="auto"/>
        <w:ind w:firstLine="567"/>
      </w:pPr>
      <w:r w:rsidRPr="00FB5700">
        <w:t xml:space="preserve">села: Ухтохма, </w:t>
      </w:r>
      <w:r w:rsidRPr="00FB5700">
        <w:rPr>
          <w:spacing w:val="2"/>
        </w:rPr>
        <w:t xml:space="preserve">Воскресенское, Маслово, Петровское, Смердово, </w:t>
      </w:r>
    </w:p>
    <w:p w:rsidR="00B9254B" w:rsidRPr="00B9254B" w:rsidRDefault="00CC04E1" w:rsidP="00CC04E1">
      <w:pPr>
        <w:spacing w:after="60" w:line="240" w:lineRule="auto"/>
        <w:ind w:firstLine="567"/>
        <w:rPr>
          <w:bCs/>
        </w:rPr>
      </w:pPr>
      <w:r w:rsidRPr="00FB5700">
        <w:t xml:space="preserve">деревени: </w:t>
      </w:r>
      <w:r w:rsidRPr="00FB5700">
        <w:rPr>
          <w:spacing w:val="2"/>
        </w:rPr>
        <w:t>Андреевка, Анисимово, Аржаново, Афанасово, Барсково, Башмаки, Белавино, Болгово Большое, Болгово Малое, Булатцево, Бушманово, Быковка, Вахнеево, Великодворское, Волково, Волотово, Высоково, Гомыленки, Грузниха, Гулиха, Деревеньки, Дориха, Дюпово, Елхово, Жуковицы, Калинино, Клементьево, Княжево, Козино, Колышкино, Крутово, Кудреватик, Кузьмаденье, Кунеевка, Курилиха, Лежневская Роща, Лопатино, Мальчиха, Марково Большое, Медведково, Михеевское, Мостовое, Мощенки, Павелково, Перепечино Большое, Пещериха, Плясуниха, Подраменово, Помчиха, Почевино, Развалиха, Растилково Большое, Растилково Малое, Романки, Сабуриха, Самушино, Симониха, Станки, Стафурово, Стояково, Стрекалово, Телегино, Трубецкая Дача, Увальево, Чистополье, Шашмурка, Шпариха, Щапово, Щипоусиха, Яковлево, Яманово, Яфаново</w:t>
      </w:r>
      <w:r w:rsidR="00B9254B" w:rsidRPr="00B9254B">
        <w:rPr>
          <w:bCs/>
        </w:rPr>
        <w:t>.</w:t>
      </w:r>
    </w:p>
    <w:p w:rsidR="00CC04E1" w:rsidRPr="00FB5700" w:rsidRDefault="00CC04E1" w:rsidP="00CC04E1">
      <w:pPr>
        <w:shd w:val="clear" w:color="auto" w:fill="FFFFFF"/>
        <w:spacing w:after="60" w:line="240" w:lineRule="auto"/>
        <w:ind w:firstLine="567"/>
      </w:pPr>
      <w:r w:rsidRPr="00FB5700">
        <w:t>Территория поселения условно разделена на две части – западная</w:t>
      </w:r>
      <w:r w:rsidR="002F5FA7">
        <w:t>, южная</w:t>
      </w:r>
      <w:r w:rsidRPr="00FB5700">
        <w:t xml:space="preserve"> и центральная части заняты крупными лесными массивами (леса прорезаны линиями инженерно-транспортных коммуникаций), северная и восточная части  представляют лесистую местность с небольшими полянами, образованными землями сельскохозяйственного назначения и территориями населенных пунктов. Для поселения характерна концентрация населенных пунктов и земель сельскохозяйственного назначения вокруг п. Лежнево в северной части поселения, у воды – в восточной части.</w:t>
      </w:r>
    </w:p>
    <w:p w:rsidR="00CC04E1" w:rsidRDefault="00CC04E1" w:rsidP="00CC04E1">
      <w:pPr>
        <w:spacing w:after="60" w:line="240" w:lineRule="auto"/>
        <w:ind w:firstLine="567"/>
      </w:pPr>
      <w:r w:rsidRPr="00FB5700">
        <w:t>По территории поселения проходят объекты инженерно</w:t>
      </w:r>
      <w:r>
        <w:t>-</w:t>
      </w:r>
      <w:r w:rsidRPr="00FB5700">
        <w:t xml:space="preserve">транспортной инфраструктуры федерального и регионального значения, в т.ч. автомобильная дорога общего пользования федерального значения  «Подъезд к г. Иваново от а/д М-7 «Волга», автомобильные дороги общего пользования межмуниципального значения Лежнево-Савино-Воскресенское, Лежнево-Яковлево, Лежнево-Хозниково-Шуя, Лежнево-Шилыково-Пелгусово, Увальево-Клементьево, Увальево-Кувдреватик, Лежнево-Высоково, Подъезд к Княжево, Подъезд к бушманово, Подъезд к Грузнихе, Подъезд в Лежнево через Гулиху, Подъезд к Лежнево через Курилиху. </w:t>
      </w:r>
    </w:p>
    <w:p w:rsidR="00A62218" w:rsidRPr="00012A99" w:rsidRDefault="00CC04E1" w:rsidP="00CC04E1">
      <w:pPr>
        <w:spacing w:after="60" w:line="240" w:lineRule="auto"/>
        <w:ind w:firstLine="567"/>
        <w:rPr>
          <w:szCs w:val="28"/>
        </w:rPr>
      </w:pPr>
      <w:r w:rsidRPr="00FB5700">
        <w:t>На территории поселения располагаются объекты культурного наследия и особо охраняемые природные территории</w:t>
      </w:r>
      <w:r w:rsidR="00A62218" w:rsidRPr="00012A99">
        <w:rPr>
          <w:szCs w:val="28"/>
        </w:rPr>
        <w:t>.</w:t>
      </w:r>
    </w:p>
    <w:p w:rsidR="00F151A7" w:rsidRDefault="00F151A7" w:rsidP="00CC04E1">
      <w:pPr>
        <w:pStyle w:val="a0"/>
        <w:numPr>
          <w:ilvl w:val="0"/>
          <w:numId w:val="0"/>
        </w:numPr>
        <w:spacing w:before="240" w:after="120"/>
        <w:ind w:firstLine="567"/>
        <w:rPr>
          <w:b/>
          <w:caps/>
          <w:sz w:val="28"/>
          <w:szCs w:val="28"/>
          <w:lang w:val="ru-RU"/>
        </w:rPr>
      </w:pPr>
      <w:r>
        <w:rPr>
          <w:b/>
          <w:sz w:val="28"/>
          <w:szCs w:val="28"/>
        </w:rPr>
        <w:t>3</w:t>
      </w:r>
      <w:r w:rsidRPr="004032F8">
        <w:rPr>
          <w:b/>
          <w:sz w:val="28"/>
          <w:szCs w:val="28"/>
        </w:rPr>
        <w:t xml:space="preserve">. </w:t>
      </w:r>
      <w:bookmarkStart w:id="3" w:name="_Toc527914008"/>
      <w:r w:rsidRPr="004032F8">
        <w:rPr>
          <w:b/>
          <w:caps/>
          <w:sz w:val="28"/>
          <w:szCs w:val="28"/>
        </w:rPr>
        <w:t>Характеристика природных и инженерно-строительных условий</w:t>
      </w:r>
      <w:bookmarkEnd w:id="3"/>
    </w:p>
    <w:p w:rsidR="000C3350" w:rsidRPr="00012A99" w:rsidRDefault="000C3350" w:rsidP="000C3350">
      <w:pPr>
        <w:spacing w:after="60" w:line="240" w:lineRule="auto"/>
        <w:ind w:firstLine="567"/>
        <w:rPr>
          <w:b/>
        </w:rPr>
      </w:pPr>
      <w:r>
        <w:rPr>
          <w:b/>
        </w:rPr>
        <w:t xml:space="preserve">3.1. </w:t>
      </w:r>
      <w:r w:rsidRPr="00012A99">
        <w:rPr>
          <w:b/>
        </w:rPr>
        <w:t>Рельеф</w:t>
      </w:r>
    </w:p>
    <w:p w:rsidR="000C3350" w:rsidRPr="00012A99" w:rsidRDefault="000C3350" w:rsidP="000C3350">
      <w:pPr>
        <w:spacing w:after="60" w:line="240" w:lineRule="auto"/>
        <w:ind w:firstLine="567"/>
        <w:rPr>
          <w:szCs w:val="28"/>
        </w:rPr>
      </w:pPr>
      <w:r w:rsidRPr="00012A99">
        <w:rPr>
          <w:szCs w:val="28"/>
        </w:rPr>
        <w:t xml:space="preserve">Территория поселения занимает часть </w:t>
      </w:r>
      <w:r w:rsidRPr="00743A1F">
        <w:rPr>
          <w:szCs w:val="28"/>
        </w:rPr>
        <w:t>Волго-Клязьминского междуречья</w:t>
      </w:r>
      <w:r w:rsidRPr="00012A99">
        <w:rPr>
          <w:szCs w:val="28"/>
        </w:rPr>
        <w:t xml:space="preserve"> и располагается на </w:t>
      </w:r>
      <w:hyperlink r:id="rId10" w:tooltip="Морена" w:history="1">
        <w:r w:rsidRPr="000C3350">
          <w:rPr>
            <w:rStyle w:val="a7"/>
            <w:color w:val="auto"/>
            <w:szCs w:val="28"/>
            <w:u w:val="none"/>
          </w:rPr>
          <w:t>моренной</w:t>
        </w:r>
      </w:hyperlink>
      <w:r w:rsidRPr="00012A99">
        <w:rPr>
          <w:rStyle w:val="apple-converted-space"/>
          <w:color w:val="252525"/>
          <w:szCs w:val="28"/>
        </w:rPr>
        <w:t> </w:t>
      </w:r>
      <w:r w:rsidRPr="00012A99">
        <w:rPr>
          <w:szCs w:val="28"/>
        </w:rPr>
        <w:t>и водноледниковой равнине. Общий характер рельефа — холмисто-волнистая равнина, расчлененная долинами рек. По мере удаления от долин рек рельеф становится более спокойным. Наиболее спокойным рельефом отличается северная часть поселения.</w:t>
      </w:r>
    </w:p>
    <w:p w:rsidR="000C3350" w:rsidRPr="00012A99" w:rsidRDefault="000C3350" w:rsidP="000C3350">
      <w:pPr>
        <w:spacing w:after="60" w:line="240" w:lineRule="auto"/>
        <w:ind w:firstLine="567"/>
        <w:rPr>
          <w:b/>
        </w:rPr>
      </w:pPr>
      <w:r>
        <w:rPr>
          <w:b/>
        </w:rPr>
        <w:t xml:space="preserve">3.2. </w:t>
      </w:r>
      <w:r w:rsidRPr="00012A99">
        <w:rPr>
          <w:b/>
        </w:rPr>
        <w:t>Геологическое строение</w:t>
      </w:r>
    </w:p>
    <w:p w:rsidR="000C3350" w:rsidRPr="00012A99" w:rsidRDefault="000C3350" w:rsidP="000C3350">
      <w:pPr>
        <w:spacing w:after="60" w:line="240" w:lineRule="auto"/>
        <w:ind w:firstLine="567"/>
        <w:rPr>
          <w:szCs w:val="28"/>
          <w:bdr w:val="none" w:sz="0" w:space="0" w:color="auto" w:frame="1"/>
        </w:rPr>
      </w:pPr>
      <w:r w:rsidRPr="00012A99">
        <w:rPr>
          <w:szCs w:val="28"/>
        </w:rPr>
        <w:t xml:space="preserve"> </w:t>
      </w:r>
      <w:r w:rsidRPr="00012A99">
        <w:rPr>
          <w:szCs w:val="28"/>
          <w:bdr w:val="none" w:sz="0" w:space="0" w:color="auto" w:frame="1"/>
        </w:rPr>
        <w:t>В геологическом строении рассматриваемой территории принимают участие породы каменноугольного, пермского, триасового, юрского и четвертичного возрастов. Материнскими горными породами, послужившими основой для почвообразовательного процесса</w:t>
      </w:r>
      <w:r w:rsidR="007C0EAF">
        <w:rPr>
          <w:szCs w:val="28"/>
          <w:bdr w:val="none" w:sz="0" w:space="0" w:color="auto" w:frame="1"/>
        </w:rPr>
        <w:t>,</w:t>
      </w:r>
      <w:r w:rsidRPr="00012A99">
        <w:rPr>
          <w:szCs w:val="28"/>
          <w:bdr w:val="none" w:sz="0" w:space="0" w:color="auto" w:frame="1"/>
        </w:rPr>
        <w:t xml:space="preserve"> являются отложения ледникового периода, представленные валунными и безвалунными глинами и песками, наслоившимися частью на пестроцветных мергелях, пермских геологических отложений и частью на отложениях юрской системы. Каменноугольные породы вскрываются скважинами на глубине 280–300 м от поверхности земли. Выше залегают пермские образования,</w:t>
      </w:r>
      <w:r w:rsidRPr="00012A99">
        <w:rPr>
          <w:rStyle w:val="apple-converted-space"/>
          <w:bCs/>
          <w:szCs w:val="28"/>
          <w:bdr w:val="none" w:sz="0" w:space="0" w:color="auto" w:frame="1"/>
        </w:rPr>
        <w:t> </w:t>
      </w:r>
      <w:hyperlink r:id="rId11" w:tooltip="Кровельные материалы" w:history="1">
        <w:r w:rsidRPr="000C3350">
          <w:rPr>
            <w:rStyle w:val="a7"/>
            <w:bCs/>
            <w:color w:val="auto"/>
            <w:szCs w:val="28"/>
            <w:u w:val="none"/>
            <w:bdr w:val="none" w:sz="0" w:space="0" w:color="auto" w:frame="1"/>
          </w:rPr>
          <w:t>кровля</w:t>
        </w:r>
      </w:hyperlink>
      <w:r w:rsidRPr="00012A99">
        <w:rPr>
          <w:rStyle w:val="apple-converted-space"/>
          <w:b/>
          <w:bCs/>
          <w:color w:val="000000"/>
          <w:szCs w:val="28"/>
          <w:bdr w:val="none" w:sz="0" w:space="0" w:color="auto" w:frame="1"/>
        </w:rPr>
        <w:t> </w:t>
      </w:r>
      <w:r w:rsidRPr="00012A99">
        <w:rPr>
          <w:szCs w:val="28"/>
          <w:bdr w:val="none" w:sz="0" w:space="0" w:color="auto" w:frame="1"/>
        </w:rPr>
        <w:t>их находится на глубине 150–180 м. Они сложены глинами. Триасовые породы встречаются на глубине 20–50 м, они представлены песками. Юрские образования сложены глинами, темно-серыми до черных, с зернами колчедана, мощность их 20–50 м. На размытой поверхности триасовых или юрских пород залегают четвертичные отложения.</w:t>
      </w:r>
    </w:p>
    <w:p w:rsidR="000C3350" w:rsidRPr="00012A99" w:rsidRDefault="000C3350" w:rsidP="000C3350">
      <w:pPr>
        <w:spacing w:after="60" w:line="240" w:lineRule="auto"/>
        <w:ind w:firstLine="567"/>
        <w:rPr>
          <w:b/>
          <w:bdr w:val="none" w:sz="0" w:space="0" w:color="auto" w:frame="1"/>
        </w:rPr>
      </w:pPr>
      <w:r>
        <w:rPr>
          <w:b/>
          <w:bdr w:val="none" w:sz="0" w:space="0" w:color="auto" w:frame="1"/>
        </w:rPr>
        <w:t xml:space="preserve">3.3 </w:t>
      </w:r>
      <w:r w:rsidRPr="00012A99">
        <w:rPr>
          <w:b/>
          <w:bdr w:val="none" w:sz="0" w:space="0" w:color="auto" w:frame="1"/>
        </w:rPr>
        <w:t>Климат</w:t>
      </w:r>
    </w:p>
    <w:p w:rsidR="008D09AD" w:rsidRPr="005D6758" w:rsidRDefault="008D09AD" w:rsidP="008D09AD">
      <w:pPr>
        <w:pStyle w:val="a3"/>
        <w:spacing w:before="0"/>
      </w:pPr>
      <w:r w:rsidRPr="005D6758">
        <w:t>Климат сельского поселения умеренно-континентальный. Основными климатообразующими факторами являются общая циркуляция атмосферы и солнечная радиация, поступающая на земную поверхность.</w:t>
      </w:r>
    </w:p>
    <w:p w:rsidR="008D09AD" w:rsidRPr="005D6758" w:rsidRDefault="008D09AD" w:rsidP="008D09AD">
      <w:pPr>
        <w:pStyle w:val="a3"/>
        <w:spacing w:before="0"/>
      </w:pPr>
      <w:r w:rsidRPr="005D6758">
        <w:t>Продолжительность солнечного сияния в среднем равно 1578 час с максимумом в июне –267 час. На продолжительность солнечного сияния в значительной степени влияет облачность. В среднем облачность на 40% сокращает солнечное сияние от возможного.</w:t>
      </w:r>
    </w:p>
    <w:p w:rsidR="008D09AD" w:rsidRPr="005D6758" w:rsidRDefault="008D09AD" w:rsidP="008D09AD">
      <w:pPr>
        <w:pStyle w:val="a3"/>
        <w:spacing w:before="0"/>
      </w:pPr>
      <w:r w:rsidRPr="005D6758">
        <w:t>В среднем за год без солнца наблюдается 125 дней.</w:t>
      </w:r>
    </w:p>
    <w:p w:rsidR="008D09AD" w:rsidRPr="005D6758" w:rsidRDefault="008D09AD" w:rsidP="008D09AD">
      <w:pPr>
        <w:pStyle w:val="a3"/>
        <w:spacing w:before="0"/>
      </w:pPr>
      <w:r w:rsidRPr="005D6758">
        <w:t>Зима умеренно-холодная и снежная. Для зимы характерна циклоническая деятельность, которая сопровождается большим количеством осадков и сильным ветром. Оттепели наблюдаются почти ежегодно. Зима наступает с переходом среднесуточной температуры воздуха ниже 0º в конце октября и продолжается в среднем 160 дней.</w:t>
      </w:r>
    </w:p>
    <w:p w:rsidR="008D09AD" w:rsidRPr="005D6758" w:rsidRDefault="008D09AD" w:rsidP="008D09AD">
      <w:pPr>
        <w:pStyle w:val="a3"/>
        <w:spacing w:before="0"/>
      </w:pPr>
      <w:r w:rsidRPr="005D6758">
        <w:t>Весна наступает в конце третьей декады марта и продолжается в среднем 36 дней. В апреле идёт быстрое нарастание среднесуточных температур. Ранняя весна сопровождается возвратами холодов и поздними заморозками.</w:t>
      </w:r>
    </w:p>
    <w:p w:rsidR="008D09AD" w:rsidRPr="005D6758" w:rsidRDefault="008D09AD" w:rsidP="008D09AD">
      <w:pPr>
        <w:pStyle w:val="a3"/>
        <w:spacing w:before="0"/>
      </w:pPr>
      <w:r w:rsidRPr="005D6758">
        <w:t>Летом ослабевает циклоническая деятельность, погода стоит тёплая иногда жаркая. Для летнего периода характерны кратковременные ливневые дожди и грозы, нередко сопровождаемые шквалом. Западные циклоны приносят дождливую погоду и похолодание. Лето наступает в середине мая и продолжается в среднем 124 дня.</w:t>
      </w:r>
    </w:p>
    <w:p w:rsidR="008D09AD" w:rsidRPr="005D6758" w:rsidRDefault="008D09AD" w:rsidP="008D09AD">
      <w:pPr>
        <w:pStyle w:val="a3"/>
        <w:spacing w:before="0"/>
      </w:pPr>
      <w:r w:rsidRPr="005D6758">
        <w:t>Осень наступает в середине сентября и продолжается до конца октября в среднем 1,5 месяца. В этот период преобладает западный перенос воздушных масс. Погода бывает прохладной и дождливой. Обычно в сентябре ещё наблюдаются возвраты тепла, которые продолжаются 7-10 дней.</w:t>
      </w:r>
    </w:p>
    <w:p w:rsidR="008D09AD" w:rsidRPr="005D6758" w:rsidRDefault="008D09AD" w:rsidP="008D09AD">
      <w:pPr>
        <w:pStyle w:val="a3"/>
        <w:spacing w:before="0"/>
      </w:pPr>
      <w:r w:rsidRPr="005D6758">
        <w:t>Температурный режим.</w:t>
      </w:r>
    </w:p>
    <w:p w:rsidR="008D09AD" w:rsidRPr="005D6758" w:rsidRDefault="008D09AD" w:rsidP="008D09AD">
      <w:pPr>
        <w:pStyle w:val="a3"/>
        <w:spacing w:before="0"/>
      </w:pPr>
      <w:r w:rsidRPr="005D6758">
        <w:t>Среднегодовая температура воздуха составляет +3,3ºС. Январь самый холодный месяц со среднемесячной температурой –11,6ºС, а июль – самый тёплый месяц со среднесуточной температурой +18,5ºС. Экстремальные температуры наблюдаются в эти же месяцы и соответственно равны - 46ºС и + 38ºС. Сумма среднесуточных температур выше 10ºС составляет 2039º.</w:t>
      </w:r>
    </w:p>
    <w:p w:rsidR="008D09AD" w:rsidRPr="005D6758" w:rsidRDefault="008D09AD" w:rsidP="008D09AD">
      <w:pPr>
        <w:pStyle w:val="a3"/>
        <w:spacing w:before="0"/>
      </w:pPr>
      <w:r w:rsidRPr="005D6758">
        <w:t>Устойчивые морозы в среднем наступают в конце второй декады ноября и продолжаются 118 дней до середины марта.</w:t>
      </w:r>
    </w:p>
    <w:p w:rsidR="008D09AD" w:rsidRPr="005D6758" w:rsidRDefault="008D09AD" w:rsidP="008D09AD">
      <w:pPr>
        <w:pStyle w:val="a3"/>
        <w:spacing w:before="0"/>
      </w:pPr>
      <w:r w:rsidRPr="005D6758">
        <w:t>Влажность воздуха и осадки.</w:t>
      </w:r>
    </w:p>
    <w:p w:rsidR="008D09AD" w:rsidRPr="005D6758" w:rsidRDefault="008D09AD" w:rsidP="008D09AD">
      <w:pPr>
        <w:pStyle w:val="a3"/>
        <w:spacing w:before="0"/>
      </w:pPr>
      <w:r w:rsidRPr="005D6758">
        <w:t xml:space="preserve">Район относится к зоне достаточного увлажнения. Среднегодовая относительная влажность воздуха составляет 79% с максимумом зимой 82-87 % и минимумом в мае – 66%. Среднегодовое количество осадков равно </w:t>
      </w:r>
      <w:smartTag w:uri="urn:schemas-microsoft-com:office:smarttags" w:element="metricconverter">
        <w:smartTagPr>
          <w:attr w:name="ProductID" w:val="744 мм"/>
        </w:smartTagPr>
        <w:r w:rsidRPr="005D6758">
          <w:t>744 мм</w:t>
        </w:r>
      </w:smartTag>
      <w:r w:rsidRPr="005D6758">
        <w:t xml:space="preserve">. Преобладающее количество осадков (~ 70%) выпадает в тёплый период года с апреля по октябрь и составляет в среднем </w:t>
      </w:r>
      <w:smartTag w:uri="urn:schemas-microsoft-com:office:smarttags" w:element="metricconverter">
        <w:smartTagPr>
          <w:attr w:name="ProductID" w:val="461 мм"/>
        </w:smartTagPr>
        <w:r w:rsidRPr="005D6758">
          <w:t>461 мм</w:t>
        </w:r>
      </w:smartTag>
      <w:r w:rsidRPr="005D6758">
        <w:t xml:space="preserve">. В холодный период года выпадает </w:t>
      </w:r>
      <w:smartTag w:uri="urn:schemas-microsoft-com:office:smarttags" w:element="metricconverter">
        <w:smartTagPr>
          <w:attr w:name="ProductID" w:val="283 мм"/>
        </w:smartTagPr>
        <w:r w:rsidRPr="005D6758">
          <w:t>283 мм</w:t>
        </w:r>
      </w:smartTag>
      <w:r w:rsidRPr="005D6758">
        <w:t xml:space="preserve"> осадков. </w:t>
      </w:r>
    </w:p>
    <w:p w:rsidR="008D09AD" w:rsidRPr="005D6758" w:rsidRDefault="008D09AD" w:rsidP="008D09AD">
      <w:pPr>
        <w:pStyle w:val="a3"/>
        <w:spacing w:before="0"/>
      </w:pPr>
      <w:r w:rsidRPr="005D6758">
        <w:t xml:space="preserve">Снежный покров появляется в последних числах октября, а устойчивый снежный покров образуется в начале третьей декады ноября. Разрушение и сход снежного покрова происходит в середине апреля. </w:t>
      </w:r>
    </w:p>
    <w:p w:rsidR="008D09AD" w:rsidRPr="005D6758" w:rsidRDefault="008D09AD" w:rsidP="008D09AD">
      <w:pPr>
        <w:pStyle w:val="a3"/>
        <w:spacing w:before="0"/>
      </w:pPr>
      <w:r w:rsidRPr="005D6758">
        <w:t xml:space="preserve">Высота снежного покрова в среднем к концу зимы достигает </w:t>
      </w:r>
      <w:smartTag w:uri="urn:schemas-microsoft-com:office:smarttags" w:element="metricconverter">
        <w:smartTagPr>
          <w:attr w:name="ProductID" w:val="46 см"/>
        </w:smartTagPr>
        <w:r w:rsidRPr="005D6758">
          <w:t>46 см</w:t>
        </w:r>
      </w:smartTag>
      <w:r w:rsidRPr="005D6758">
        <w:t xml:space="preserve">. В наиболее снежные зимы она может достигать </w:t>
      </w:r>
      <w:smartTag w:uri="urn:schemas-microsoft-com:office:smarttags" w:element="metricconverter">
        <w:smartTagPr>
          <w:attr w:name="ProductID" w:val="76 см"/>
        </w:smartTagPr>
        <w:r w:rsidRPr="005D6758">
          <w:t>76 см</w:t>
        </w:r>
      </w:smartTag>
      <w:r w:rsidRPr="005D6758">
        <w:t xml:space="preserve">, а в малоснежные – </w:t>
      </w:r>
      <w:smartTag w:uri="urn:schemas-microsoft-com:office:smarttags" w:element="metricconverter">
        <w:smartTagPr>
          <w:attr w:name="ProductID" w:val="26 см"/>
        </w:smartTagPr>
        <w:r w:rsidRPr="005D6758">
          <w:t>26 см</w:t>
        </w:r>
      </w:smartTag>
      <w:r w:rsidRPr="005D6758">
        <w:t>.</w:t>
      </w:r>
    </w:p>
    <w:p w:rsidR="008D09AD" w:rsidRPr="005D6758" w:rsidRDefault="008D09AD" w:rsidP="008D09AD">
      <w:pPr>
        <w:pStyle w:val="a3"/>
        <w:spacing w:before="0"/>
      </w:pPr>
      <w:r w:rsidRPr="005D6758">
        <w:t>Ветровой режим.</w:t>
      </w:r>
    </w:p>
    <w:p w:rsidR="008D09AD" w:rsidRPr="005D6758" w:rsidRDefault="007C0EAF" w:rsidP="008D09AD">
      <w:pPr>
        <w:pStyle w:val="a3"/>
        <w:spacing w:before="0"/>
      </w:pPr>
      <w:r w:rsidRPr="005D6758">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27.55pt;margin-top:59.15pt;width:230.25pt;height:154.5pt;z-index:251658240;visibility:visible;mso-wrap-edited:f" o:allowincell="f">
            <v:imagedata r:id="rId12" o:title=""/>
            <w10:wrap type="topAndBottom"/>
          </v:shape>
          <o:OLEObject Type="Embed" ProgID="Word.Picture.8" ShapeID="_x0000_s1035" DrawAspect="Content" ObjectID="_1746608600" r:id="rId13"/>
        </w:object>
      </w:r>
      <w:r w:rsidR="008D09AD" w:rsidRPr="005D6758">
        <w:t xml:space="preserve">На территории сельского поселения в течение года преобладает ветер южного и юго-западного направлений. В холодный период повторяемость этих направлений наибольшая. Летом ветер неустойчив по направлениям. Направление и повторяемость ветров представлена на </w:t>
      </w:r>
      <w:r w:rsidR="008D09AD">
        <w:t>рисунке.</w:t>
      </w:r>
    </w:p>
    <w:p w:rsidR="008D09AD" w:rsidRPr="005D6758" w:rsidRDefault="008D09AD" w:rsidP="008D09AD">
      <w:pPr>
        <w:pStyle w:val="ae"/>
      </w:pPr>
      <w:bookmarkStart w:id="4" w:name="_Ref263756184"/>
      <w:r w:rsidRPr="005D6758">
        <w:t xml:space="preserve"> </w:t>
      </w:r>
      <w:bookmarkEnd w:id="4"/>
      <w:r w:rsidRPr="005D6758">
        <w:t xml:space="preserve"> Направление и повторяемость ветров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4"/>
        <w:gridCol w:w="964"/>
        <w:gridCol w:w="964"/>
        <w:gridCol w:w="964"/>
        <w:gridCol w:w="964"/>
        <w:gridCol w:w="964"/>
        <w:gridCol w:w="964"/>
        <w:gridCol w:w="964"/>
        <w:gridCol w:w="964"/>
      </w:tblGrid>
      <w:tr w:rsidR="008D09AD" w:rsidRPr="005D6758" w:rsidTr="005B64FA">
        <w:trPr>
          <w:trHeight w:val="180"/>
        </w:trPr>
        <w:tc>
          <w:tcPr>
            <w:tcW w:w="963" w:type="dxa"/>
          </w:tcPr>
          <w:p w:rsidR="008D09AD" w:rsidRPr="005D6758" w:rsidRDefault="008D09AD" w:rsidP="00F60791">
            <w:pPr>
              <w:pStyle w:val="a3"/>
            </w:pPr>
          </w:p>
        </w:tc>
        <w:tc>
          <w:tcPr>
            <w:tcW w:w="964" w:type="dxa"/>
            <w:vAlign w:val="center"/>
          </w:tcPr>
          <w:p w:rsidR="008D09AD" w:rsidRPr="005D6758" w:rsidRDefault="008D09AD" w:rsidP="00F60791">
            <w:pPr>
              <w:pStyle w:val="af5"/>
            </w:pPr>
            <w:r w:rsidRPr="005D6758">
              <w:t>С</w:t>
            </w:r>
          </w:p>
        </w:tc>
        <w:tc>
          <w:tcPr>
            <w:tcW w:w="964" w:type="dxa"/>
            <w:vAlign w:val="center"/>
          </w:tcPr>
          <w:p w:rsidR="008D09AD" w:rsidRPr="005D6758" w:rsidRDefault="008D09AD" w:rsidP="00F60791">
            <w:pPr>
              <w:pStyle w:val="af5"/>
            </w:pPr>
            <w:r w:rsidRPr="005D6758">
              <w:t>СВ</w:t>
            </w:r>
          </w:p>
        </w:tc>
        <w:tc>
          <w:tcPr>
            <w:tcW w:w="964" w:type="dxa"/>
            <w:vAlign w:val="center"/>
          </w:tcPr>
          <w:p w:rsidR="008D09AD" w:rsidRPr="005D6758" w:rsidRDefault="008D09AD" w:rsidP="00F60791">
            <w:pPr>
              <w:pStyle w:val="af5"/>
            </w:pPr>
            <w:r w:rsidRPr="005D6758">
              <w:t>В</w:t>
            </w:r>
          </w:p>
        </w:tc>
        <w:tc>
          <w:tcPr>
            <w:tcW w:w="964" w:type="dxa"/>
            <w:vAlign w:val="center"/>
          </w:tcPr>
          <w:p w:rsidR="008D09AD" w:rsidRPr="005D6758" w:rsidRDefault="008D09AD" w:rsidP="00F60791">
            <w:pPr>
              <w:pStyle w:val="af5"/>
            </w:pPr>
            <w:r w:rsidRPr="005D6758">
              <w:t>ЮВ</w:t>
            </w:r>
          </w:p>
        </w:tc>
        <w:tc>
          <w:tcPr>
            <w:tcW w:w="964" w:type="dxa"/>
            <w:vAlign w:val="center"/>
          </w:tcPr>
          <w:p w:rsidR="008D09AD" w:rsidRPr="005D6758" w:rsidRDefault="008D09AD" w:rsidP="00F60791">
            <w:pPr>
              <w:pStyle w:val="af5"/>
            </w:pPr>
            <w:r w:rsidRPr="005D6758">
              <w:t>Ю</w:t>
            </w:r>
          </w:p>
        </w:tc>
        <w:tc>
          <w:tcPr>
            <w:tcW w:w="964" w:type="dxa"/>
            <w:vAlign w:val="center"/>
          </w:tcPr>
          <w:p w:rsidR="008D09AD" w:rsidRPr="005D6758" w:rsidRDefault="008D09AD" w:rsidP="00F60791">
            <w:pPr>
              <w:pStyle w:val="af5"/>
            </w:pPr>
            <w:r w:rsidRPr="005D6758">
              <w:t>ЮЗ</w:t>
            </w:r>
          </w:p>
        </w:tc>
        <w:tc>
          <w:tcPr>
            <w:tcW w:w="964" w:type="dxa"/>
            <w:vAlign w:val="center"/>
          </w:tcPr>
          <w:p w:rsidR="008D09AD" w:rsidRPr="005D6758" w:rsidRDefault="008D09AD" w:rsidP="00F60791">
            <w:pPr>
              <w:pStyle w:val="af5"/>
            </w:pPr>
            <w:r w:rsidRPr="005D6758">
              <w:t>З</w:t>
            </w:r>
          </w:p>
        </w:tc>
        <w:tc>
          <w:tcPr>
            <w:tcW w:w="964" w:type="dxa"/>
            <w:vAlign w:val="center"/>
          </w:tcPr>
          <w:p w:rsidR="008D09AD" w:rsidRPr="005D6758" w:rsidRDefault="008D09AD" w:rsidP="00F60791">
            <w:pPr>
              <w:pStyle w:val="af5"/>
            </w:pPr>
            <w:r w:rsidRPr="005D6758">
              <w:t>СЗ</w:t>
            </w:r>
          </w:p>
        </w:tc>
        <w:tc>
          <w:tcPr>
            <w:tcW w:w="964" w:type="dxa"/>
            <w:vAlign w:val="center"/>
          </w:tcPr>
          <w:p w:rsidR="008D09AD" w:rsidRPr="005D6758" w:rsidRDefault="008D09AD" w:rsidP="00F60791">
            <w:pPr>
              <w:pStyle w:val="af5"/>
            </w:pPr>
            <w:r w:rsidRPr="005D6758">
              <w:t>штиль</w:t>
            </w:r>
          </w:p>
        </w:tc>
      </w:tr>
      <w:tr w:rsidR="008D09AD" w:rsidRPr="005D6758" w:rsidTr="00F60791">
        <w:tc>
          <w:tcPr>
            <w:tcW w:w="963" w:type="dxa"/>
          </w:tcPr>
          <w:p w:rsidR="008D09AD" w:rsidRPr="005D6758" w:rsidRDefault="008D09AD" w:rsidP="00F60791">
            <w:pPr>
              <w:pStyle w:val="af5"/>
            </w:pPr>
            <w:r w:rsidRPr="005D6758">
              <w:t>январь</w:t>
            </w:r>
          </w:p>
        </w:tc>
        <w:tc>
          <w:tcPr>
            <w:tcW w:w="964" w:type="dxa"/>
            <w:vAlign w:val="center"/>
          </w:tcPr>
          <w:p w:rsidR="008D09AD" w:rsidRPr="005D6758" w:rsidRDefault="008D09AD" w:rsidP="00F60791">
            <w:pPr>
              <w:pStyle w:val="af3"/>
            </w:pPr>
            <w:r w:rsidRPr="005D6758">
              <w:t>8</w:t>
            </w:r>
          </w:p>
        </w:tc>
        <w:tc>
          <w:tcPr>
            <w:tcW w:w="964" w:type="dxa"/>
            <w:vAlign w:val="center"/>
          </w:tcPr>
          <w:p w:rsidR="008D09AD" w:rsidRPr="005D6758" w:rsidRDefault="008D09AD" w:rsidP="00F60791">
            <w:pPr>
              <w:pStyle w:val="af3"/>
            </w:pPr>
            <w:r w:rsidRPr="005D6758">
              <w:t>7</w:t>
            </w:r>
          </w:p>
        </w:tc>
        <w:tc>
          <w:tcPr>
            <w:tcW w:w="964" w:type="dxa"/>
            <w:vAlign w:val="center"/>
          </w:tcPr>
          <w:p w:rsidR="008D09AD" w:rsidRPr="005D6758" w:rsidRDefault="008D09AD" w:rsidP="00F60791">
            <w:pPr>
              <w:pStyle w:val="af3"/>
            </w:pPr>
            <w:r w:rsidRPr="005D6758">
              <w:t>9</w:t>
            </w:r>
          </w:p>
        </w:tc>
        <w:tc>
          <w:tcPr>
            <w:tcW w:w="964" w:type="dxa"/>
            <w:vAlign w:val="center"/>
          </w:tcPr>
          <w:p w:rsidR="008D09AD" w:rsidRPr="005D6758" w:rsidRDefault="008D09AD" w:rsidP="00F60791">
            <w:pPr>
              <w:pStyle w:val="af3"/>
            </w:pPr>
            <w:r w:rsidRPr="005D6758">
              <w:t>13</w:t>
            </w:r>
          </w:p>
        </w:tc>
        <w:tc>
          <w:tcPr>
            <w:tcW w:w="964" w:type="dxa"/>
            <w:vAlign w:val="center"/>
          </w:tcPr>
          <w:p w:rsidR="008D09AD" w:rsidRPr="005D6758" w:rsidRDefault="008D09AD" w:rsidP="00F60791">
            <w:pPr>
              <w:pStyle w:val="af3"/>
            </w:pPr>
            <w:r w:rsidRPr="005D6758">
              <w:t>20</w:t>
            </w:r>
          </w:p>
        </w:tc>
        <w:tc>
          <w:tcPr>
            <w:tcW w:w="964" w:type="dxa"/>
            <w:vAlign w:val="center"/>
          </w:tcPr>
          <w:p w:rsidR="008D09AD" w:rsidRPr="005D6758" w:rsidRDefault="008D09AD" w:rsidP="00F60791">
            <w:pPr>
              <w:pStyle w:val="af3"/>
            </w:pPr>
            <w:r w:rsidRPr="005D6758">
              <w:t>21</w:t>
            </w:r>
          </w:p>
        </w:tc>
        <w:tc>
          <w:tcPr>
            <w:tcW w:w="964" w:type="dxa"/>
            <w:vAlign w:val="center"/>
          </w:tcPr>
          <w:p w:rsidR="008D09AD" w:rsidRPr="005D6758" w:rsidRDefault="008D09AD" w:rsidP="00F60791">
            <w:pPr>
              <w:pStyle w:val="af3"/>
            </w:pPr>
            <w:r w:rsidRPr="005D6758">
              <w:t>12</w:t>
            </w:r>
          </w:p>
        </w:tc>
        <w:tc>
          <w:tcPr>
            <w:tcW w:w="964" w:type="dxa"/>
            <w:vAlign w:val="center"/>
          </w:tcPr>
          <w:p w:rsidR="008D09AD" w:rsidRPr="005D6758" w:rsidRDefault="008D09AD" w:rsidP="00F60791">
            <w:pPr>
              <w:pStyle w:val="af3"/>
            </w:pPr>
            <w:r w:rsidRPr="005D6758">
              <w:t>10</w:t>
            </w:r>
          </w:p>
        </w:tc>
        <w:tc>
          <w:tcPr>
            <w:tcW w:w="964" w:type="dxa"/>
            <w:vAlign w:val="center"/>
          </w:tcPr>
          <w:p w:rsidR="008D09AD" w:rsidRPr="005D6758" w:rsidRDefault="008D09AD" w:rsidP="00F60791">
            <w:pPr>
              <w:pStyle w:val="af3"/>
            </w:pPr>
            <w:r w:rsidRPr="005D6758">
              <w:t>4</w:t>
            </w:r>
          </w:p>
        </w:tc>
      </w:tr>
      <w:tr w:rsidR="008D09AD" w:rsidRPr="005D6758" w:rsidTr="00F60791">
        <w:tc>
          <w:tcPr>
            <w:tcW w:w="963" w:type="dxa"/>
          </w:tcPr>
          <w:p w:rsidR="008D09AD" w:rsidRPr="005D6758" w:rsidRDefault="008D09AD" w:rsidP="00F60791">
            <w:pPr>
              <w:pStyle w:val="af5"/>
            </w:pPr>
            <w:r w:rsidRPr="005D6758">
              <w:t>июль</w:t>
            </w:r>
          </w:p>
        </w:tc>
        <w:tc>
          <w:tcPr>
            <w:tcW w:w="964" w:type="dxa"/>
            <w:vAlign w:val="center"/>
          </w:tcPr>
          <w:p w:rsidR="008D09AD" w:rsidRPr="005D6758" w:rsidRDefault="008D09AD" w:rsidP="00F60791">
            <w:pPr>
              <w:pStyle w:val="af3"/>
            </w:pPr>
            <w:r w:rsidRPr="005D6758">
              <w:t>13</w:t>
            </w:r>
          </w:p>
        </w:tc>
        <w:tc>
          <w:tcPr>
            <w:tcW w:w="964" w:type="dxa"/>
            <w:vAlign w:val="center"/>
          </w:tcPr>
          <w:p w:rsidR="008D09AD" w:rsidRPr="005D6758" w:rsidRDefault="008D09AD" w:rsidP="00F60791">
            <w:pPr>
              <w:pStyle w:val="af3"/>
            </w:pPr>
            <w:r w:rsidRPr="005D6758">
              <w:t>14</w:t>
            </w:r>
          </w:p>
        </w:tc>
        <w:tc>
          <w:tcPr>
            <w:tcW w:w="964" w:type="dxa"/>
            <w:vAlign w:val="center"/>
          </w:tcPr>
          <w:p w:rsidR="008D09AD" w:rsidRPr="005D6758" w:rsidRDefault="008D09AD" w:rsidP="00F60791">
            <w:pPr>
              <w:pStyle w:val="af3"/>
            </w:pPr>
            <w:r w:rsidRPr="005D6758">
              <w:t>12</w:t>
            </w:r>
          </w:p>
        </w:tc>
        <w:tc>
          <w:tcPr>
            <w:tcW w:w="964" w:type="dxa"/>
            <w:vAlign w:val="center"/>
          </w:tcPr>
          <w:p w:rsidR="008D09AD" w:rsidRPr="005D6758" w:rsidRDefault="008D09AD" w:rsidP="00F60791">
            <w:pPr>
              <w:pStyle w:val="af3"/>
            </w:pPr>
            <w:r w:rsidRPr="005D6758">
              <w:t>7</w:t>
            </w:r>
          </w:p>
        </w:tc>
        <w:tc>
          <w:tcPr>
            <w:tcW w:w="964" w:type="dxa"/>
            <w:vAlign w:val="center"/>
          </w:tcPr>
          <w:p w:rsidR="008D09AD" w:rsidRPr="005D6758" w:rsidRDefault="008D09AD" w:rsidP="00F60791">
            <w:pPr>
              <w:pStyle w:val="af3"/>
            </w:pPr>
            <w:r w:rsidRPr="005D6758">
              <w:t>12</w:t>
            </w:r>
          </w:p>
        </w:tc>
        <w:tc>
          <w:tcPr>
            <w:tcW w:w="964" w:type="dxa"/>
            <w:vAlign w:val="center"/>
          </w:tcPr>
          <w:p w:rsidR="008D09AD" w:rsidRPr="005D6758" w:rsidRDefault="008D09AD" w:rsidP="00F60791">
            <w:pPr>
              <w:pStyle w:val="af3"/>
            </w:pPr>
            <w:r w:rsidRPr="005D6758">
              <w:t>15</w:t>
            </w:r>
          </w:p>
        </w:tc>
        <w:tc>
          <w:tcPr>
            <w:tcW w:w="964" w:type="dxa"/>
            <w:vAlign w:val="center"/>
          </w:tcPr>
          <w:p w:rsidR="008D09AD" w:rsidRPr="005D6758" w:rsidRDefault="008D09AD" w:rsidP="00F60791">
            <w:pPr>
              <w:pStyle w:val="af3"/>
            </w:pPr>
            <w:r w:rsidRPr="005D6758">
              <w:t>14</w:t>
            </w:r>
          </w:p>
        </w:tc>
        <w:tc>
          <w:tcPr>
            <w:tcW w:w="964" w:type="dxa"/>
            <w:vAlign w:val="center"/>
          </w:tcPr>
          <w:p w:rsidR="008D09AD" w:rsidRPr="005D6758" w:rsidRDefault="008D09AD" w:rsidP="00F60791">
            <w:pPr>
              <w:pStyle w:val="af3"/>
            </w:pPr>
            <w:r w:rsidRPr="005D6758">
              <w:t>13</w:t>
            </w:r>
          </w:p>
        </w:tc>
        <w:tc>
          <w:tcPr>
            <w:tcW w:w="964" w:type="dxa"/>
            <w:vAlign w:val="center"/>
          </w:tcPr>
          <w:p w:rsidR="008D09AD" w:rsidRPr="005D6758" w:rsidRDefault="008D09AD" w:rsidP="00F60791">
            <w:pPr>
              <w:pStyle w:val="af3"/>
            </w:pPr>
            <w:r w:rsidRPr="005D6758">
              <w:t>11</w:t>
            </w:r>
          </w:p>
        </w:tc>
      </w:tr>
      <w:tr w:rsidR="008D09AD" w:rsidRPr="005D6758" w:rsidTr="00F60791">
        <w:tc>
          <w:tcPr>
            <w:tcW w:w="963" w:type="dxa"/>
          </w:tcPr>
          <w:p w:rsidR="008D09AD" w:rsidRPr="005D6758" w:rsidRDefault="008D09AD" w:rsidP="00F60791">
            <w:pPr>
              <w:pStyle w:val="af5"/>
            </w:pPr>
            <w:r w:rsidRPr="005D6758">
              <w:t>год</w:t>
            </w:r>
          </w:p>
        </w:tc>
        <w:tc>
          <w:tcPr>
            <w:tcW w:w="964" w:type="dxa"/>
            <w:vAlign w:val="center"/>
          </w:tcPr>
          <w:p w:rsidR="008D09AD" w:rsidRPr="005D6758" w:rsidRDefault="008D09AD" w:rsidP="00F60791">
            <w:pPr>
              <w:pStyle w:val="af3"/>
            </w:pPr>
            <w:r w:rsidRPr="005D6758">
              <w:t>10</w:t>
            </w:r>
          </w:p>
        </w:tc>
        <w:tc>
          <w:tcPr>
            <w:tcW w:w="964" w:type="dxa"/>
            <w:vAlign w:val="center"/>
          </w:tcPr>
          <w:p w:rsidR="008D09AD" w:rsidRPr="005D6758" w:rsidRDefault="008D09AD" w:rsidP="00F60791">
            <w:pPr>
              <w:pStyle w:val="af3"/>
            </w:pPr>
            <w:r w:rsidRPr="005D6758">
              <w:t>8</w:t>
            </w:r>
          </w:p>
        </w:tc>
        <w:tc>
          <w:tcPr>
            <w:tcW w:w="964" w:type="dxa"/>
            <w:vAlign w:val="center"/>
          </w:tcPr>
          <w:p w:rsidR="008D09AD" w:rsidRPr="005D6758" w:rsidRDefault="008D09AD" w:rsidP="00F60791">
            <w:pPr>
              <w:pStyle w:val="af3"/>
            </w:pPr>
            <w:r w:rsidRPr="005D6758">
              <w:t>9</w:t>
            </w:r>
          </w:p>
        </w:tc>
        <w:tc>
          <w:tcPr>
            <w:tcW w:w="964" w:type="dxa"/>
            <w:vAlign w:val="center"/>
          </w:tcPr>
          <w:p w:rsidR="008D09AD" w:rsidRPr="005D6758" w:rsidRDefault="008D09AD" w:rsidP="00F60791">
            <w:pPr>
              <w:pStyle w:val="af3"/>
            </w:pPr>
            <w:r w:rsidRPr="005D6758">
              <w:t>10</w:t>
            </w:r>
          </w:p>
        </w:tc>
        <w:tc>
          <w:tcPr>
            <w:tcW w:w="964" w:type="dxa"/>
            <w:vAlign w:val="center"/>
          </w:tcPr>
          <w:p w:rsidR="008D09AD" w:rsidRPr="005D6758" w:rsidRDefault="008D09AD" w:rsidP="00F60791">
            <w:pPr>
              <w:pStyle w:val="af3"/>
            </w:pPr>
            <w:r w:rsidRPr="005D6758">
              <w:t>17</w:t>
            </w:r>
          </w:p>
        </w:tc>
        <w:tc>
          <w:tcPr>
            <w:tcW w:w="964" w:type="dxa"/>
            <w:vAlign w:val="center"/>
          </w:tcPr>
          <w:p w:rsidR="008D09AD" w:rsidRPr="005D6758" w:rsidRDefault="008D09AD" w:rsidP="00F60791">
            <w:pPr>
              <w:pStyle w:val="af3"/>
            </w:pPr>
            <w:r w:rsidRPr="005D6758">
              <w:t>20</w:t>
            </w:r>
          </w:p>
        </w:tc>
        <w:tc>
          <w:tcPr>
            <w:tcW w:w="964" w:type="dxa"/>
            <w:vAlign w:val="center"/>
          </w:tcPr>
          <w:p w:rsidR="008D09AD" w:rsidRPr="005D6758" w:rsidRDefault="008D09AD" w:rsidP="00F60791">
            <w:pPr>
              <w:pStyle w:val="af3"/>
            </w:pPr>
            <w:r w:rsidRPr="005D6758">
              <w:t>14</w:t>
            </w:r>
          </w:p>
        </w:tc>
        <w:tc>
          <w:tcPr>
            <w:tcW w:w="964" w:type="dxa"/>
            <w:vAlign w:val="center"/>
          </w:tcPr>
          <w:p w:rsidR="008D09AD" w:rsidRPr="005D6758" w:rsidRDefault="008D09AD" w:rsidP="00F60791">
            <w:pPr>
              <w:pStyle w:val="af3"/>
            </w:pPr>
            <w:r w:rsidRPr="005D6758">
              <w:t>12</w:t>
            </w:r>
          </w:p>
        </w:tc>
        <w:tc>
          <w:tcPr>
            <w:tcW w:w="964" w:type="dxa"/>
            <w:vAlign w:val="center"/>
          </w:tcPr>
          <w:p w:rsidR="008D09AD" w:rsidRPr="005D6758" w:rsidRDefault="008D09AD" w:rsidP="00F60791">
            <w:pPr>
              <w:pStyle w:val="af3"/>
            </w:pPr>
            <w:r w:rsidRPr="005D6758">
              <w:t>8</w:t>
            </w:r>
          </w:p>
        </w:tc>
      </w:tr>
    </w:tbl>
    <w:p w:rsidR="008D09AD" w:rsidRPr="005D6758" w:rsidRDefault="008D09AD" w:rsidP="005B64FA">
      <w:pPr>
        <w:pStyle w:val="a3"/>
        <w:spacing w:before="60"/>
      </w:pPr>
      <w:r w:rsidRPr="005D6758">
        <w:t>Среднегодовая скорость ветра равна 3,8 м/сек, с максимумом в холодный период 4,3 м/сек и минимумом в июле-августе – 3 м/сек.</w:t>
      </w:r>
    </w:p>
    <w:p w:rsidR="008D09AD" w:rsidRPr="005D6758" w:rsidRDefault="008D09AD" w:rsidP="008D09AD">
      <w:pPr>
        <w:pStyle w:val="a3"/>
        <w:spacing w:before="0"/>
      </w:pPr>
      <w:r w:rsidRPr="005D6758">
        <w:t>К неблагоприятным атмосферным явлениям, наблюдаемым на территории района, относятся туманы, метели и грозы.</w:t>
      </w:r>
    </w:p>
    <w:p w:rsidR="008D09AD" w:rsidRPr="005D6758" w:rsidRDefault="008D09AD" w:rsidP="008D09AD">
      <w:pPr>
        <w:pStyle w:val="a3"/>
        <w:spacing w:before="0"/>
      </w:pPr>
      <w:r w:rsidRPr="005D6758">
        <w:t>Туманы наблюдаются в среднем 35 дней в году с максимумом в холодный период – 22 дня. В тёплый период в среднем наблюдается 13 дней с туманом. Наибольшее число дней с туманом за год достигает 50.</w:t>
      </w:r>
    </w:p>
    <w:p w:rsidR="008D09AD" w:rsidRPr="005D6758" w:rsidRDefault="008D09AD" w:rsidP="008D09AD">
      <w:pPr>
        <w:pStyle w:val="a3"/>
        <w:spacing w:before="0"/>
      </w:pPr>
      <w:r w:rsidRPr="005D6758">
        <w:t>Метели наблюдаются с декабря по март, в среднем 5-8 дней с метелью в месяц. Наибольшее число дней с метелью составляет 52 дня за год. Наиболее часто метели образуются при южных и юго-западных ветрах.</w:t>
      </w:r>
    </w:p>
    <w:p w:rsidR="008D09AD" w:rsidRPr="00CB478E" w:rsidRDefault="008D09AD" w:rsidP="008D09AD">
      <w:pPr>
        <w:pStyle w:val="a3"/>
        <w:spacing w:before="0"/>
      </w:pPr>
      <w:r w:rsidRPr="00CB478E">
        <w:lastRenderedPageBreak/>
        <w:t>Грозовая деятельность отмечается с мая по август, в среднем 37 дней за этот период.</w:t>
      </w:r>
    </w:p>
    <w:p w:rsidR="000C3350" w:rsidRPr="00012A99" w:rsidRDefault="008D09AD" w:rsidP="008D09AD">
      <w:pPr>
        <w:spacing w:after="60" w:line="240" w:lineRule="auto"/>
        <w:ind w:firstLine="567"/>
        <w:rPr>
          <w:szCs w:val="28"/>
        </w:rPr>
      </w:pPr>
      <w:r w:rsidRPr="00CB478E">
        <w:t>Территория сельского поселения относится к строительно-климатическому району II В. Расчётная температура для проектирования отопления равна -30ºС. Продолжительность отопительного периода в среднем составляет 219 дней</w:t>
      </w:r>
      <w:r w:rsidR="000C3350" w:rsidRPr="00012A99">
        <w:rPr>
          <w:szCs w:val="28"/>
        </w:rPr>
        <w:t>.</w:t>
      </w:r>
    </w:p>
    <w:p w:rsidR="000C3350" w:rsidRPr="00012A99" w:rsidRDefault="000C3350" w:rsidP="000C3350">
      <w:pPr>
        <w:spacing w:after="60" w:line="240" w:lineRule="auto"/>
        <w:ind w:firstLine="567"/>
        <w:rPr>
          <w:b/>
        </w:rPr>
      </w:pPr>
      <w:r>
        <w:rPr>
          <w:b/>
        </w:rPr>
        <w:t>3.4. Гидрология, гидрография</w:t>
      </w:r>
    </w:p>
    <w:p w:rsidR="000C3350" w:rsidRPr="00012A99" w:rsidRDefault="000C3350" w:rsidP="000C3350">
      <w:pPr>
        <w:spacing w:after="60" w:line="240" w:lineRule="auto"/>
        <w:ind w:firstLine="567"/>
        <w:rPr>
          <w:szCs w:val="28"/>
        </w:rPr>
      </w:pPr>
      <w:r w:rsidRPr="00012A99">
        <w:rPr>
          <w:szCs w:val="28"/>
        </w:rPr>
        <w:t>По территории поселения протекает несколько рек, относящихся к бассейну реки</w:t>
      </w:r>
      <w:r w:rsidRPr="00012A99">
        <w:rPr>
          <w:rStyle w:val="apple-converted-space"/>
          <w:szCs w:val="28"/>
        </w:rPr>
        <w:t> </w:t>
      </w:r>
      <w:hyperlink r:id="rId14" w:tooltip="Клязьма" w:history="1">
        <w:r w:rsidRPr="000C3350">
          <w:rPr>
            <w:rStyle w:val="a7"/>
            <w:color w:val="auto"/>
            <w:szCs w:val="28"/>
            <w:u w:val="none"/>
          </w:rPr>
          <w:t>Клязьма</w:t>
        </w:r>
      </w:hyperlink>
      <w:r w:rsidRPr="00012A99">
        <w:rPr>
          <w:szCs w:val="28"/>
        </w:rPr>
        <w:t xml:space="preserve">. К ним относятся реки </w:t>
      </w:r>
      <w:r w:rsidR="00CC04E1">
        <w:rPr>
          <w:szCs w:val="28"/>
        </w:rPr>
        <w:t>Ухтохма</w:t>
      </w:r>
      <w:r w:rsidRPr="00012A99">
        <w:rPr>
          <w:szCs w:val="28"/>
        </w:rPr>
        <w:t xml:space="preserve">, </w:t>
      </w:r>
      <w:r w:rsidR="002A3345">
        <w:rPr>
          <w:szCs w:val="28"/>
        </w:rPr>
        <w:t>Вязьма, Подокса</w:t>
      </w:r>
      <w:r w:rsidRPr="00012A99">
        <w:rPr>
          <w:szCs w:val="28"/>
        </w:rPr>
        <w:t xml:space="preserve">, </w:t>
      </w:r>
      <w:r w:rsidR="002A3345">
        <w:rPr>
          <w:szCs w:val="28"/>
        </w:rPr>
        <w:t>Смердяга, Золотоструйка</w:t>
      </w:r>
      <w:r w:rsidRPr="00012A99">
        <w:rPr>
          <w:szCs w:val="28"/>
        </w:rPr>
        <w:t>.</w:t>
      </w:r>
    </w:p>
    <w:p w:rsidR="000C3350" w:rsidRPr="00012A99" w:rsidRDefault="000C3350" w:rsidP="000C3350">
      <w:pPr>
        <w:spacing w:after="60" w:line="240" w:lineRule="auto"/>
        <w:ind w:firstLine="567"/>
        <w:rPr>
          <w:szCs w:val="28"/>
          <w:bdr w:val="none" w:sz="0" w:space="0" w:color="auto" w:frame="1"/>
        </w:rPr>
      </w:pPr>
      <w:r w:rsidRPr="00012A99">
        <w:rPr>
          <w:szCs w:val="28"/>
          <w:bdr w:val="none" w:sz="0" w:space="0" w:color="auto" w:frame="1"/>
        </w:rPr>
        <w:t xml:space="preserve">Подземные воды встречаются в четвертичных отложениях и моренных породах. В четвертичной толще воды приурочены к покровным аллювиальным, ледниковым и водноледниковым образованиям. В покровных песчаных суглинках встречается верховодка на глубине 0–1,5 м. Подморенный водоносный горизонт распространен почти повсеместно. Горизонт вскрывается многочисленными скважинами на глубине 7–20 м. Мощность водоносного горизонта колеблется от 2 до 30 м. По химическому составу воды пресные, жесткие и умеренно-жесткие. Этот горизонт является основным источником для </w:t>
      </w:r>
      <w:hyperlink r:id="rId15" w:tooltip="Вода питьевая" w:history="1">
        <w:r w:rsidRPr="000C3350">
          <w:rPr>
            <w:rStyle w:val="a7"/>
            <w:bCs/>
            <w:color w:val="auto"/>
            <w:szCs w:val="28"/>
            <w:u w:val="none"/>
            <w:bdr w:val="none" w:sz="0" w:space="0" w:color="auto" w:frame="1"/>
          </w:rPr>
          <w:t>питьевого водоснабжения</w:t>
        </w:r>
      </w:hyperlink>
      <w:r w:rsidRPr="00012A99">
        <w:rPr>
          <w:szCs w:val="28"/>
          <w:bdr w:val="none" w:sz="0" w:space="0" w:color="auto" w:frame="1"/>
        </w:rPr>
        <w:t>.</w:t>
      </w:r>
    </w:p>
    <w:p w:rsidR="000C3350" w:rsidRPr="00012A99" w:rsidRDefault="000C3350" w:rsidP="000C3350">
      <w:pPr>
        <w:spacing w:after="60" w:line="240" w:lineRule="auto"/>
        <w:ind w:firstLine="567"/>
        <w:rPr>
          <w:b/>
        </w:rPr>
      </w:pPr>
      <w:r>
        <w:rPr>
          <w:b/>
        </w:rPr>
        <w:t xml:space="preserve">3.5. </w:t>
      </w:r>
      <w:r w:rsidRPr="00012A99">
        <w:rPr>
          <w:b/>
        </w:rPr>
        <w:t>Инженерно-геологические условия</w:t>
      </w:r>
    </w:p>
    <w:p w:rsidR="000C3350" w:rsidRPr="00012A99" w:rsidRDefault="000C3350" w:rsidP="000C3350">
      <w:pPr>
        <w:spacing w:after="60" w:line="240" w:lineRule="auto"/>
        <w:ind w:firstLine="567"/>
        <w:rPr>
          <w:szCs w:val="28"/>
          <w:bdr w:val="none" w:sz="0" w:space="0" w:color="auto" w:frame="1"/>
        </w:rPr>
      </w:pPr>
      <w:r w:rsidRPr="00012A99">
        <w:rPr>
          <w:szCs w:val="28"/>
          <w:bdr w:val="none" w:sz="0" w:space="0" w:color="auto" w:frame="1"/>
        </w:rPr>
        <w:t>В соответствии со СНиП территория поселения относится к II строительно-климатической зоне, подрайон II В. В целом район имеет благоприятные климатические условия для строительства и не</w:t>
      </w:r>
      <w:r w:rsidRPr="00012A99">
        <w:rPr>
          <w:rStyle w:val="apple-converted-space"/>
          <w:bCs/>
          <w:szCs w:val="28"/>
          <w:bdr w:val="none" w:sz="0" w:space="0" w:color="auto" w:frame="1"/>
        </w:rPr>
        <w:t> </w:t>
      </w:r>
      <w:hyperlink r:id="rId16" w:tooltip="Дифференция" w:history="1">
        <w:r w:rsidRPr="000C3350">
          <w:rPr>
            <w:rStyle w:val="a7"/>
            <w:bCs/>
            <w:color w:val="auto"/>
            <w:szCs w:val="28"/>
            <w:u w:val="none"/>
            <w:bdr w:val="none" w:sz="0" w:space="0" w:color="auto" w:frame="1"/>
          </w:rPr>
          <w:t>дифференцируется</w:t>
        </w:r>
      </w:hyperlink>
      <w:r w:rsidRPr="00012A99">
        <w:rPr>
          <w:rStyle w:val="apple-converted-space"/>
          <w:bCs/>
          <w:szCs w:val="28"/>
          <w:bdr w:val="none" w:sz="0" w:space="0" w:color="auto" w:frame="1"/>
        </w:rPr>
        <w:t> </w:t>
      </w:r>
      <w:r w:rsidRPr="00012A99">
        <w:rPr>
          <w:szCs w:val="28"/>
          <w:bdr w:val="none" w:sz="0" w:space="0" w:color="auto" w:frame="1"/>
        </w:rPr>
        <w:t>по данному критерию.</w:t>
      </w:r>
    </w:p>
    <w:p w:rsidR="000C3350" w:rsidRPr="00012A99" w:rsidRDefault="000C3350" w:rsidP="000C3350">
      <w:pPr>
        <w:spacing w:after="60" w:line="240" w:lineRule="auto"/>
        <w:ind w:firstLine="567"/>
        <w:rPr>
          <w:szCs w:val="28"/>
          <w:bdr w:val="none" w:sz="0" w:space="0" w:color="auto" w:frame="1"/>
        </w:rPr>
      </w:pPr>
      <w:r w:rsidRPr="00012A99">
        <w:rPr>
          <w:szCs w:val="28"/>
          <w:bdr w:val="none" w:sz="0" w:space="0" w:color="auto" w:frame="1"/>
        </w:rPr>
        <w:t>По инженерно-геологическим условиям для капитального строительства в качестве оценочных единиц выбраны инженерно-геологические районы с проявлениями экзогенных геологических процессов (ЭГП) различной интенсивности, отличающихся степенью сложности для строительства. К неблагоприятным (осложненным) относятся территории с активностью проявления ЭПГ 5-25% и более от общего их количества. К относительно благоприятным – с активностью проявления менее 5%, к благоприятным - территории свободные от ограничений.</w:t>
      </w:r>
    </w:p>
    <w:p w:rsidR="000C3350" w:rsidRPr="00012A99" w:rsidRDefault="000C3350" w:rsidP="000C3350">
      <w:pPr>
        <w:spacing w:after="60" w:line="240" w:lineRule="auto"/>
        <w:ind w:firstLine="567"/>
        <w:rPr>
          <w:b/>
        </w:rPr>
      </w:pPr>
      <w:r>
        <w:rPr>
          <w:b/>
        </w:rPr>
        <w:t xml:space="preserve">3.6. </w:t>
      </w:r>
      <w:r w:rsidRPr="00012A99">
        <w:rPr>
          <w:b/>
        </w:rPr>
        <w:t>Почвы</w:t>
      </w:r>
    </w:p>
    <w:p w:rsidR="000C3350" w:rsidRPr="00012A99" w:rsidRDefault="000C3350" w:rsidP="000C3350">
      <w:pPr>
        <w:spacing w:after="60" w:line="240" w:lineRule="auto"/>
        <w:ind w:firstLine="567"/>
        <w:rPr>
          <w:szCs w:val="28"/>
          <w:bdr w:val="none" w:sz="0" w:space="0" w:color="auto" w:frame="1"/>
        </w:rPr>
      </w:pPr>
      <w:r w:rsidRPr="00743A1F">
        <w:rPr>
          <w:szCs w:val="28"/>
          <w:bdr w:val="none" w:sz="0" w:space="0" w:color="auto" w:frame="1"/>
        </w:rPr>
        <w:t>Ивановская область</w:t>
      </w:r>
      <w:r w:rsidRPr="00012A99">
        <w:rPr>
          <w:szCs w:val="28"/>
          <w:bdr w:val="none" w:sz="0" w:space="0" w:color="auto" w:frame="1"/>
        </w:rPr>
        <w:t xml:space="preserve"> входит в южную часть почвенной подзолистой зоны, для ее территории характерны дерновый, подзолистый и болотный почвообразовательные процессы.</w:t>
      </w:r>
    </w:p>
    <w:p w:rsidR="000C3350" w:rsidRPr="00012A99" w:rsidRDefault="000C3350" w:rsidP="000C3350">
      <w:pPr>
        <w:spacing w:after="60" w:line="240" w:lineRule="auto"/>
        <w:ind w:firstLine="567"/>
        <w:rPr>
          <w:szCs w:val="28"/>
          <w:bdr w:val="none" w:sz="0" w:space="0" w:color="auto" w:frame="1"/>
        </w:rPr>
      </w:pPr>
      <w:r w:rsidRPr="00012A99">
        <w:rPr>
          <w:szCs w:val="28"/>
          <w:bdr w:val="none" w:sz="0" w:space="0" w:color="auto" w:frame="1"/>
        </w:rPr>
        <w:t>Формирование почв района проходило под воздействием подзолистого, дернового, болотного и пойменного процессов на разнообразных по механическому составу и свойствам почвообразующих породах. В результате на территории сельского поселения образовались дерново-подзолистые, болотные и пойменные почвы. Дерново-подзолистые почвы бедны подвижными формами</w:t>
      </w:r>
      <w:r w:rsidRPr="00012A99">
        <w:rPr>
          <w:rStyle w:val="apple-converted-space"/>
          <w:bCs/>
          <w:szCs w:val="28"/>
          <w:bdr w:val="none" w:sz="0" w:space="0" w:color="auto" w:frame="1"/>
        </w:rPr>
        <w:t> </w:t>
      </w:r>
      <w:hyperlink r:id="rId17" w:tooltip="Азот" w:history="1">
        <w:r w:rsidRPr="000C3350">
          <w:rPr>
            <w:rStyle w:val="a7"/>
            <w:bCs/>
            <w:color w:val="auto"/>
            <w:szCs w:val="28"/>
            <w:u w:val="none"/>
            <w:bdr w:val="none" w:sz="0" w:space="0" w:color="auto" w:frame="1"/>
          </w:rPr>
          <w:t>азота</w:t>
        </w:r>
      </w:hyperlink>
      <w:r w:rsidRPr="000C3350">
        <w:rPr>
          <w:szCs w:val="28"/>
          <w:bdr w:val="none" w:sz="0" w:space="0" w:color="auto" w:frame="1"/>
        </w:rPr>
        <w:t>,</w:t>
      </w:r>
      <w:r w:rsidRPr="00012A99">
        <w:rPr>
          <w:szCs w:val="28"/>
          <w:bdr w:val="none" w:sz="0" w:space="0" w:color="auto" w:frame="1"/>
        </w:rPr>
        <w:t xml:space="preserve"> фосфора и калия. </w:t>
      </w:r>
    </w:p>
    <w:p w:rsidR="000C3350" w:rsidRPr="00012A99" w:rsidRDefault="000C3350" w:rsidP="000C3350">
      <w:pPr>
        <w:spacing w:after="60" w:line="240" w:lineRule="auto"/>
        <w:ind w:firstLine="567"/>
        <w:rPr>
          <w:b/>
        </w:rPr>
      </w:pPr>
      <w:r>
        <w:rPr>
          <w:b/>
        </w:rPr>
        <w:t>3.7. Растительность</w:t>
      </w:r>
    </w:p>
    <w:p w:rsidR="000C3350" w:rsidRPr="00012A99" w:rsidRDefault="000C3350" w:rsidP="000C3350">
      <w:pPr>
        <w:spacing w:after="60" w:line="240" w:lineRule="auto"/>
        <w:ind w:firstLine="567"/>
        <w:rPr>
          <w:szCs w:val="28"/>
          <w:bdr w:val="none" w:sz="0" w:space="0" w:color="auto" w:frame="1"/>
        </w:rPr>
      </w:pPr>
      <w:r w:rsidRPr="00012A99">
        <w:rPr>
          <w:szCs w:val="28"/>
          <w:bdr w:val="none" w:sz="0" w:space="0" w:color="auto" w:frame="1"/>
        </w:rPr>
        <w:t>В сельском поселении наибольшее распространение имеют южно-таежные еловые и сосновые леса в сочетании с березово-осиновыми.</w:t>
      </w:r>
      <w:r w:rsidR="008D09AD">
        <w:rPr>
          <w:szCs w:val="28"/>
          <w:bdr w:val="none" w:sz="0" w:space="0" w:color="auto" w:frame="1"/>
        </w:rPr>
        <w:t xml:space="preserve"> </w:t>
      </w:r>
      <w:r w:rsidRPr="00012A99">
        <w:rPr>
          <w:szCs w:val="28"/>
          <w:bdr w:val="none" w:sz="0" w:space="0" w:color="auto" w:frame="1"/>
        </w:rPr>
        <w:t>Из хвойных преобладают сосновые и еловые леса.</w:t>
      </w:r>
      <w:r w:rsidR="008D09AD">
        <w:rPr>
          <w:szCs w:val="28"/>
          <w:bdr w:val="none" w:sz="0" w:space="0" w:color="auto" w:frame="1"/>
        </w:rPr>
        <w:t xml:space="preserve"> </w:t>
      </w:r>
      <w:r w:rsidRPr="00012A99">
        <w:rPr>
          <w:szCs w:val="28"/>
          <w:bdr w:val="none" w:sz="0" w:space="0" w:color="auto" w:frame="1"/>
        </w:rPr>
        <w:t>Из лиственных произрастают: береза, осина, ольха, реже встречаются вяз, клен и дуб.</w:t>
      </w:r>
    </w:p>
    <w:p w:rsidR="000C3350" w:rsidRDefault="000C3350" w:rsidP="000C3350">
      <w:pPr>
        <w:pStyle w:val="a0"/>
        <w:numPr>
          <w:ilvl w:val="0"/>
          <w:numId w:val="0"/>
        </w:numPr>
        <w:ind w:firstLine="567"/>
        <w:rPr>
          <w:szCs w:val="28"/>
          <w:bdr w:val="none" w:sz="0" w:space="0" w:color="auto" w:frame="1"/>
          <w:lang w:val="ru-RU"/>
        </w:rPr>
      </w:pPr>
      <w:r w:rsidRPr="00012A99">
        <w:rPr>
          <w:szCs w:val="28"/>
          <w:bdr w:val="none" w:sz="0" w:space="0" w:color="auto" w:frame="1"/>
        </w:rPr>
        <w:t>Обширные лесные массивы расположены в</w:t>
      </w:r>
      <w:r w:rsidR="002F5FA7">
        <w:rPr>
          <w:szCs w:val="28"/>
          <w:bdr w:val="none" w:sz="0" w:space="0" w:color="auto" w:frame="1"/>
          <w:lang w:val="ru-RU"/>
        </w:rPr>
        <w:t xml:space="preserve"> западной, южной и</w:t>
      </w:r>
      <w:r w:rsidRPr="00012A99">
        <w:rPr>
          <w:szCs w:val="28"/>
          <w:bdr w:val="none" w:sz="0" w:space="0" w:color="auto" w:frame="1"/>
        </w:rPr>
        <w:t xml:space="preserve"> центральной частях поселения</w:t>
      </w:r>
      <w:r w:rsidR="008D09AD">
        <w:rPr>
          <w:szCs w:val="28"/>
          <w:bdr w:val="none" w:sz="0" w:space="0" w:color="auto" w:frame="1"/>
          <w:lang w:val="ru-RU"/>
        </w:rPr>
        <w:t>.</w:t>
      </w:r>
    </w:p>
    <w:p w:rsidR="008D09AD" w:rsidRPr="004F5B46" w:rsidRDefault="008D09AD" w:rsidP="008D09AD">
      <w:pPr>
        <w:pStyle w:val="S2"/>
        <w:tabs>
          <w:tab w:val="clear" w:pos="720"/>
        </w:tabs>
        <w:spacing w:after="60"/>
        <w:ind w:left="0" w:firstLine="567"/>
      </w:pPr>
      <w:bookmarkStart w:id="5" w:name="_Toc145040692"/>
      <w:bookmarkStart w:id="6" w:name="_Toc527914016"/>
      <w:r>
        <w:rPr>
          <w:lang w:val="ru-RU"/>
        </w:rPr>
        <w:t>3</w:t>
      </w:r>
      <w:r w:rsidRPr="004F5B46">
        <w:t>.8.</w:t>
      </w:r>
      <w:r>
        <w:rPr>
          <w:lang w:val="ru-RU"/>
        </w:rPr>
        <w:t xml:space="preserve"> </w:t>
      </w:r>
      <w:r w:rsidRPr="004F5B46">
        <w:t>Животный мир.</w:t>
      </w:r>
      <w:bookmarkEnd w:id="5"/>
      <w:bookmarkEnd w:id="6"/>
    </w:p>
    <w:p w:rsidR="008D09AD" w:rsidRDefault="008D09AD" w:rsidP="008D09AD">
      <w:pPr>
        <w:pStyle w:val="a0"/>
        <w:numPr>
          <w:ilvl w:val="0"/>
          <w:numId w:val="0"/>
        </w:numPr>
        <w:ind w:firstLine="567"/>
        <w:rPr>
          <w:lang w:val="ru-RU"/>
        </w:rPr>
      </w:pPr>
      <w:r w:rsidRPr="00B3660B">
        <w:t>В лесах обитают промысловые животные: европейский лось, олень, кабан, лисица, заяц, куница, рысь и дикие птицы – глухарь, рябчик, тетерев, утка</w:t>
      </w:r>
      <w:r>
        <w:rPr>
          <w:lang w:val="ru-RU"/>
        </w:rPr>
        <w:t>.</w:t>
      </w:r>
    </w:p>
    <w:p w:rsidR="005B64FA" w:rsidRDefault="005B64FA" w:rsidP="008D09AD">
      <w:pPr>
        <w:pStyle w:val="a0"/>
        <w:numPr>
          <w:ilvl w:val="0"/>
          <w:numId w:val="0"/>
        </w:numPr>
        <w:spacing w:before="240" w:after="120"/>
        <w:ind w:firstLine="567"/>
        <w:rPr>
          <w:b/>
          <w:caps/>
          <w:sz w:val="28"/>
          <w:szCs w:val="28"/>
          <w:lang w:val="ru-RU"/>
        </w:rPr>
      </w:pPr>
    </w:p>
    <w:p w:rsidR="008D09AD" w:rsidRDefault="008D09AD" w:rsidP="002F5FA7">
      <w:pPr>
        <w:pStyle w:val="a0"/>
        <w:numPr>
          <w:ilvl w:val="0"/>
          <w:numId w:val="0"/>
        </w:numPr>
        <w:spacing w:before="240" w:after="120"/>
        <w:ind w:firstLine="567"/>
        <w:rPr>
          <w:b/>
          <w:caps/>
          <w:sz w:val="28"/>
          <w:szCs w:val="28"/>
          <w:lang w:val="ru-RU"/>
        </w:rPr>
      </w:pPr>
      <w:r w:rsidRPr="008D09AD">
        <w:rPr>
          <w:b/>
          <w:caps/>
          <w:sz w:val="28"/>
          <w:szCs w:val="28"/>
          <w:lang w:val="ru-RU"/>
        </w:rPr>
        <w:lastRenderedPageBreak/>
        <w:t xml:space="preserve">4. </w:t>
      </w:r>
      <w:r w:rsidRPr="008D09AD">
        <w:rPr>
          <w:b/>
          <w:caps/>
          <w:sz w:val="28"/>
          <w:szCs w:val="28"/>
        </w:rPr>
        <w:t>Объекты культурного наследия</w:t>
      </w:r>
    </w:p>
    <w:p w:rsidR="008D09AD" w:rsidRPr="005D6758" w:rsidRDefault="008D09AD" w:rsidP="008D09AD">
      <w:pPr>
        <w:pStyle w:val="a3"/>
        <w:spacing w:before="0"/>
        <w:ind w:firstLine="709"/>
      </w:pPr>
      <w:r w:rsidRPr="005D6758">
        <w:t xml:space="preserve">Объекты культурного наследия являются существенным потенциалом территории сельского поселения и </w:t>
      </w:r>
      <w:r>
        <w:t>Лежнев</w:t>
      </w:r>
      <w:r w:rsidRPr="005D6758">
        <w:t xml:space="preserve">ского района в целом, на основе которого могут развиваться туристская и рекреационная деятельность и в то же время территории объектов культурного наследия и их зоны охраны выступают ограничениями для градостроительного освоения территории. </w:t>
      </w:r>
    </w:p>
    <w:p w:rsidR="008D09AD" w:rsidRPr="005D6758" w:rsidRDefault="008D09AD" w:rsidP="008D09AD">
      <w:pPr>
        <w:pStyle w:val="a3"/>
        <w:spacing w:before="0"/>
        <w:ind w:firstLine="709"/>
      </w:pPr>
      <w:r w:rsidRPr="005D6758">
        <w:t xml:space="preserve">Границы территорий недвижимых памятников вступают в силу с момента включения их в список недвижимых памятников истории и </w:t>
      </w:r>
      <w:bookmarkStart w:id="7" w:name="l12"/>
      <w:bookmarkEnd w:id="7"/>
      <w:r w:rsidRPr="005D6758">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8" w:name="l13"/>
      <w:bookmarkEnd w:id="8"/>
      <w:r w:rsidRPr="005D6758">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Территории объектов культурного наследия в соответствии с земельным кодексом РФ относятся к категории особо охраняемых территорий и объектов. </w:t>
      </w:r>
    </w:p>
    <w:p w:rsidR="008D09AD" w:rsidRPr="005D6758" w:rsidRDefault="008D09AD" w:rsidP="008D09AD">
      <w:pPr>
        <w:pStyle w:val="a3"/>
        <w:spacing w:before="0"/>
        <w:ind w:firstLine="709"/>
      </w:pPr>
      <w:r w:rsidRPr="005D6758">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8D09AD" w:rsidRDefault="008D09AD" w:rsidP="008D09AD">
      <w:pPr>
        <w:pStyle w:val="a3"/>
        <w:spacing w:before="0"/>
        <w:ind w:firstLine="709"/>
      </w:pPr>
      <w:r>
        <w:t xml:space="preserve">В настоящее время, согласно актуальной информации комитета Ивановской области по государственной охране объектов культурного наследия </w:t>
      </w:r>
      <w:r w:rsidRPr="00B74D95">
        <w:t>на территории сельского поселения</w:t>
      </w:r>
      <w:r>
        <w:t xml:space="preserve"> расположено </w:t>
      </w:r>
      <w:r w:rsidR="00C27F38">
        <w:rPr>
          <w:lang w:val="ru-RU"/>
        </w:rPr>
        <w:t xml:space="preserve">15 </w:t>
      </w:r>
      <w:r>
        <w:t>объект</w:t>
      </w:r>
      <w:r w:rsidR="00C27F38">
        <w:rPr>
          <w:lang w:val="ru-RU"/>
        </w:rPr>
        <w:t>ов</w:t>
      </w:r>
      <w:r w:rsidRPr="00BA360C">
        <w:t xml:space="preserve"> культурного наследия</w:t>
      </w:r>
      <w:r>
        <w:t>.</w:t>
      </w:r>
    </w:p>
    <w:p w:rsidR="008D09AD" w:rsidRDefault="008D09AD" w:rsidP="00C27F38">
      <w:pPr>
        <w:pStyle w:val="ae"/>
        <w:spacing w:before="60"/>
      </w:pPr>
      <w:r w:rsidRPr="005D6758">
        <w:t xml:space="preserve">Объекты культурного наследия </w:t>
      </w:r>
      <w:bookmarkStart w:id="9" w:name="_Toc309640643"/>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820"/>
        <w:gridCol w:w="2015"/>
        <w:gridCol w:w="1679"/>
        <w:gridCol w:w="1510"/>
      </w:tblGrid>
      <w:tr w:rsidR="008D09AD" w:rsidRPr="00A607B5" w:rsidTr="00640691">
        <w:trPr>
          <w:tblHeader/>
          <w:jc w:val="center"/>
        </w:trPr>
        <w:tc>
          <w:tcPr>
            <w:tcW w:w="2873" w:type="dxa"/>
          </w:tcPr>
          <w:p w:rsidR="008D09AD" w:rsidRPr="00217081" w:rsidRDefault="008D09AD" w:rsidP="008D09AD">
            <w:pPr>
              <w:spacing w:line="240" w:lineRule="auto"/>
              <w:ind w:firstLine="0"/>
              <w:jc w:val="center"/>
              <w:rPr>
                <w:b/>
                <w:bCs/>
                <w:color w:val="000000"/>
                <w:sz w:val="20"/>
                <w:szCs w:val="20"/>
              </w:rPr>
            </w:pPr>
            <w:r w:rsidRPr="00217081">
              <w:rPr>
                <w:b/>
                <w:bCs/>
                <w:color w:val="000000"/>
                <w:sz w:val="20"/>
                <w:szCs w:val="20"/>
              </w:rPr>
              <w:t>Наименование объекта</w:t>
            </w:r>
            <w:r w:rsidRPr="00217081">
              <w:rPr>
                <w:b/>
                <w:bCs/>
                <w:color w:val="000000"/>
                <w:sz w:val="20"/>
                <w:szCs w:val="20"/>
              </w:rPr>
              <w:br/>
              <w:t>культурного наследия</w:t>
            </w:r>
          </w:p>
        </w:tc>
        <w:tc>
          <w:tcPr>
            <w:tcW w:w="1820" w:type="dxa"/>
          </w:tcPr>
          <w:p w:rsidR="008D09AD" w:rsidRPr="00217081" w:rsidRDefault="008D09AD" w:rsidP="008D09AD">
            <w:pPr>
              <w:spacing w:line="240" w:lineRule="auto"/>
              <w:ind w:firstLine="0"/>
              <w:jc w:val="center"/>
              <w:rPr>
                <w:b/>
                <w:bCs/>
                <w:color w:val="000000"/>
                <w:sz w:val="20"/>
                <w:szCs w:val="20"/>
              </w:rPr>
            </w:pPr>
            <w:r w:rsidRPr="00217081">
              <w:rPr>
                <w:b/>
                <w:bCs/>
                <w:color w:val="000000"/>
                <w:sz w:val="20"/>
                <w:szCs w:val="20"/>
              </w:rPr>
              <w:t>Адрес объекта</w:t>
            </w:r>
            <w:r w:rsidRPr="00217081">
              <w:rPr>
                <w:b/>
                <w:bCs/>
                <w:color w:val="000000"/>
                <w:sz w:val="20"/>
                <w:szCs w:val="20"/>
              </w:rPr>
              <w:br/>
              <w:t>культурного</w:t>
            </w:r>
            <w:r w:rsidRPr="00217081">
              <w:rPr>
                <w:b/>
                <w:bCs/>
                <w:color w:val="000000"/>
                <w:sz w:val="20"/>
                <w:szCs w:val="20"/>
              </w:rPr>
              <w:br/>
              <w:t>наследия</w:t>
            </w:r>
          </w:p>
        </w:tc>
        <w:tc>
          <w:tcPr>
            <w:tcW w:w="2015" w:type="dxa"/>
          </w:tcPr>
          <w:p w:rsidR="008D09AD" w:rsidRPr="00217081" w:rsidRDefault="008D09AD" w:rsidP="008D09AD">
            <w:pPr>
              <w:spacing w:line="240" w:lineRule="auto"/>
              <w:ind w:firstLine="0"/>
              <w:jc w:val="center"/>
              <w:rPr>
                <w:b/>
                <w:bCs/>
                <w:color w:val="000000"/>
                <w:sz w:val="20"/>
                <w:szCs w:val="20"/>
              </w:rPr>
            </w:pPr>
            <w:r w:rsidRPr="00217081">
              <w:rPr>
                <w:b/>
                <w:bCs/>
                <w:color w:val="000000"/>
                <w:sz w:val="20"/>
                <w:szCs w:val="20"/>
              </w:rPr>
              <w:t>Реквизиты нормативно</w:t>
            </w:r>
            <w:r w:rsidRPr="00217081">
              <w:rPr>
                <w:b/>
                <w:bCs/>
                <w:color w:val="000000"/>
                <w:sz w:val="20"/>
                <w:szCs w:val="20"/>
              </w:rPr>
              <w:br/>
              <w:t>правового акта о постановке на</w:t>
            </w:r>
            <w:r w:rsidRPr="00217081">
              <w:rPr>
                <w:b/>
                <w:bCs/>
                <w:color w:val="000000"/>
                <w:sz w:val="20"/>
                <w:szCs w:val="20"/>
              </w:rPr>
              <w:br/>
              <w:t>государственную охрану объекта</w:t>
            </w:r>
          </w:p>
        </w:tc>
        <w:tc>
          <w:tcPr>
            <w:tcW w:w="1679" w:type="dxa"/>
          </w:tcPr>
          <w:p w:rsidR="008D09AD" w:rsidRPr="00217081" w:rsidRDefault="008D09AD" w:rsidP="008D09AD">
            <w:pPr>
              <w:spacing w:line="240" w:lineRule="auto"/>
              <w:ind w:firstLine="0"/>
              <w:jc w:val="center"/>
              <w:rPr>
                <w:b/>
                <w:bCs/>
                <w:color w:val="000000"/>
                <w:sz w:val="20"/>
                <w:szCs w:val="20"/>
              </w:rPr>
            </w:pPr>
            <w:r w:rsidRPr="00217081">
              <w:rPr>
                <w:b/>
                <w:bCs/>
                <w:color w:val="000000"/>
                <w:sz w:val="20"/>
                <w:szCs w:val="20"/>
              </w:rPr>
              <w:t>Категория</w:t>
            </w:r>
            <w:r w:rsidRPr="00217081">
              <w:rPr>
                <w:b/>
                <w:bCs/>
                <w:color w:val="000000"/>
                <w:sz w:val="20"/>
                <w:szCs w:val="20"/>
              </w:rPr>
              <w:br/>
              <w:t>историко</w:t>
            </w:r>
            <w:r w:rsidRPr="00217081">
              <w:rPr>
                <w:b/>
                <w:bCs/>
                <w:color w:val="000000"/>
                <w:sz w:val="20"/>
                <w:szCs w:val="20"/>
              </w:rPr>
              <w:br/>
              <w:t>культурного</w:t>
            </w:r>
            <w:r w:rsidRPr="00217081">
              <w:rPr>
                <w:b/>
                <w:bCs/>
                <w:color w:val="000000"/>
                <w:sz w:val="20"/>
                <w:szCs w:val="20"/>
              </w:rPr>
              <w:br/>
              <w:t>значения объекта</w:t>
            </w:r>
          </w:p>
        </w:tc>
        <w:tc>
          <w:tcPr>
            <w:tcW w:w="1510" w:type="dxa"/>
          </w:tcPr>
          <w:p w:rsidR="008D09AD" w:rsidRPr="00217081" w:rsidRDefault="008D09AD" w:rsidP="008D09AD">
            <w:pPr>
              <w:spacing w:line="240" w:lineRule="auto"/>
              <w:ind w:firstLine="0"/>
              <w:jc w:val="center"/>
              <w:rPr>
                <w:sz w:val="20"/>
                <w:szCs w:val="20"/>
              </w:rPr>
            </w:pPr>
            <w:r w:rsidRPr="00217081">
              <w:rPr>
                <w:b/>
                <w:bCs/>
                <w:color w:val="000000"/>
                <w:sz w:val="20"/>
                <w:szCs w:val="20"/>
              </w:rPr>
              <w:t>Вид объекта</w:t>
            </w:r>
            <w:r w:rsidRPr="00217081">
              <w:rPr>
                <w:b/>
                <w:bCs/>
                <w:color w:val="000000"/>
                <w:sz w:val="20"/>
                <w:szCs w:val="20"/>
              </w:rPr>
              <w:br/>
              <w:t>культурного</w:t>
            </w:r>
            <w:r w:rsidRPr="00217081">
              <w:rPr>
                <w:b/>
                <w:bCs/>
                <w:color w:val="000000"/>
                <w:sz w:val="20"/>
                <w:szCs w:val="20"/>
              </w:rPr>
              <w:br/>
              <w:t>наследия</w:t>
            </w:r>
          </w:p>
        </w:tc>
      </w:tr>
      <w:tr w:rsidR="000C5D40" w:rsidRPr="00A607B5" w:rsidTr="00640691">
        <w:trPr>
          <w:trHeight w:val="50"/>
          <w:jc w:val="center"/>
        </w:trPr>
        <w:tc>
          <w:tcPr>
            <w:tcW w:w="2873" w:type="dxa"/>
            <w:vAlign w:val="center"/>
          </w:tcPr>
          <w:p w:rsidR="000C5D40" w:rsidRPr="00266C4B" w:rsidRDefault="007A4B0B" w:rsidP="00266C4B">
            <w:pPr>
              <w:spacing w:line="240" w:lineRule="auto"/>
              <w:ind w:firstLine="0"/>
              <w:jc w:val="left"/>
              <w:rPr>
                <w:sz w:val="20"/>
                <w:szCs w:val="20"/>
              </w:rPr>
            </w:pPr>
            <w:r>
              <w:rPr>
                <w:sz w:val="20"/>
                <w:szCs w:val="20"/>
              </w:rPr>
              <w:t xml:space="preserve">1. </w:t>
            </w:r>
            <w:r w:rsidR="00266C4B" w:rsidRPr="00266C4B">
              <w:rPr>
                <w:sz w:val="20"/>
                <w:szCs w:val="20"/>
              </w:rPr>
              <w:t>«Церковь Тихвинской Божьей Матери»</w:t>
            </w:r>
          </w:p>
        </w:tc>
        <w:tc>
          <w:tcPr>
            <w:tcW w:w="1820" w:type="dxa"/>
            <w:vAlign w:val="center"/>
          </w:tcPr>
          <w:p w:rsidR="000C5D40" w:rsidRPr="00266C4B" w:rsidRDefault="00266C4B" w:rsidP="000C5D40">
            <w:pPr>
              <w:pStyle w:val="Default"/>
              <w:rPr>
                <w:sz w:val="20"/>
                <w:szCs w:val="20"/>
              </w:rPr>
            </w:pPr>
            <w:r w:rsidRPr="00266C4B">
              <w:rPr>
                <w:sz w:val="20"/>
                <w:szCs w:val="20"/>
              </w:rPr>
              <w:t>д. Афанасово</w:t>
            </w:r>
          </w:p>
        </w:tc>
        <w:tc>
          <w:tcPr>
            <w:tcW w:w="2015" w:type="dxa"/>
            <w:vAlign w:val="center"/>
          </w:tcPr>
          <w:p w:rsidR="000C5D40" w:rsidRPr="00266C4B" w:rsidRDefault="00266C4B" w:rsidP="00266C4B">
            <w:pPr>
              <w:pStyle w:val="Default"/>
              <w:rPr>
                <w:sz w:val="20"/>
                <w:szCs w:val="20"/>
              </w:rPr>
            </w:pPr>
            <w:r w:rsidRPr="00B13EAB">
              <w:rPr>
                <w:color w:val="auto"/>
                <w:sz w:val="20"/>
                <w:szCs w:val="20"/>
              </w:rPr>
              <w:t>Распоряжение Департамента культуры и культурного наследия Ивановской области от 18.06.2009 № 70</w:t>
            </w:r>
          </w:p>
        </w:tc>
        <w:tc>
          <w:tcPr>
            <w:tcW w:w="1679" w:type="dxa"/>
            <w:vAlign w:val="center"/>
          </w:tcPr>
          <w:p w:rsidR="000C5D40" w:rsidRPr="00266C4B" w:rsidRDefault="00266C4B" w:rsidP="00AC2E9A">
            <w:pPr>
              <w:pStyle w:val="Default"/>
              <w:rPr>
                <w:sz w:val="20"/>
                <w:szCs w:val="20"/>
              </w:rPr>
            </w:pPr>
            <w:r w:rsidRPr="00B13EAB">
              <w:rPr>
                <w:color w:val="auto"/>
                <w:sz w:val="20"/>
                <w:szCs w:val="20"/>
              </w:rPr>
              <w:t>Выявленный объект культурного наследия</w:t>
            </w:r>
          </w:p>
        </w:tc>
        <w:tc>
          <w:tcPr>
            <w:tcW w:w="1510" w:type="dxa"/>
            <w:vAlign w:val="center"/>
          </w:tcPr>
          <w:p w:rsidR="000C5D40" w:rsidRPr="00266C4B" w:rsidRDefault="000C5D40" w:rsidP="00F60791">
            <w:pPr>
              <w:ind w:firstLine="0"/>
              <w:rPr>
                <w:sz w:val="20"/>
                <w:szCs w:val="20"/>
              </w:rPr>
            </w:pPr>
            <w:r w:rsidRPr="00266C4B">
              <w:rPr>
                <w:color w:val="000000"/>
                <w:sz w:val="20"/>
                <w:szCs w:val="20"/>
              </w:rPr>
              <w:t>Памятник</w:t>
            </w:r>
          </w:p>
        </w:tc>
      </w:tr>
      <w:tr w:rsidR="000C5D40" w:rsidRPr="00B13EAB" w:rsidTr="00640691">
        <w:trPr>
          <w:trHeight w:val="453"/>
          <w:jc w:val="center"/>
        </w:trPr>
        <w:tc>
          <w:tcPr>
            <w:tcW w:w="2873" w:type="dxa"/>
            <w:vAlign w:val="center"/>
          </w:tcPr>
          <w:p w:rsidR="000C5D40" w:rsidRPr="00B13EAB" w:rsidRDefault="007A4B0B" w:rsidP="00266C4B">
            <w:pPr>
              <w:spacing w:line="240" w:lineRule="auto"/>
              <w:ind w:firstLine="0"/>
              <w:rPr>
                <w:sz w:val="20"/>
                <w:szCs w:val="20"/>
              </w:rPr>
            </w:pPr>
            <w:r>
              <w:rPr>
                <w:sz w:val="20"/>
                <w:szCs w:val="20"/>
              </w:rPr>
              <w:t xml:space="preserve">2. </w:t>
            </w:r>
            <w:r w:rsidR="0030275B">
              <w:rPr>
                <w:sz w:val="20"/>
                <w:szCs w:val="20"/>
              </w:rPr>
              <w:t>«</w:t>
            </w:r>
            <w:r w:rsidR="00266C4B" w:rsidRPr="003D2084">
              <w:rPr>
                <w:sz w:val="20"/>
                <w:szCs w:val="20"/>
              </w:rPr>
              <w:t xml:space="preserve">Одно из зданий Воскресенской средней школы, в которой учился с 1916 по 1919 гг. Герой Советского Союза В.М. Горелов» </w:t>
            </w:r>
          </w:p>
        </w:tc>
        <w:tc>
          <w:tcPr>
            <w:tcW w:w="1820" w:type="dxa"/>
            <w:vAlign w:val="center"/>
          </w:tcPr>
          <w:p w:rsidR="000C5D40" w:rsidRPr="00B13EAB" w:rsidRDefault="00266C4B" w:rsidP="007A4B0B">
            <w:pPr>
              <w:pStyle w:val="Default"/>
              <w:ind w:right="-17"/>
              <w:rPr>
                <w:color w:val="auto"/>
                <w:sz w:val="20"/>
                <w:szCs w:val="20"/>
              </w:rPr>
            </w:pPr>
            <w:r w:rsidRPr="003D2084">
              <w:rPr>
                <w:sz w:val="20"/>
                <w:szCs w:val="20"/>
              </w:rPr>
              <w:t>с. Воскресенское</w:t>
            </w:r>
          </w:p>
        </w:tc>
        <w:tc>
          <w:tcPr>
            <w:tcW w:w="2015" w:type="dxa"/>
            <w:vAlign w:val="center"/>
          </w:tcPr>
          <w:p w:rsidR="000C5D40" w:rsidRPr="00B13EAB" w:rsidRDefault="000C5D40" w:rsidP="00F60791">
            <w:pPr>
              <w:pStyle w:val="Default"/>
              <w:rPr>
                <w:color w:val="auto"/>
                <w:sz w:val="20"/>
                <w:szCs w:val="20"/>
              </w:rPr>
            </w:pPr>
            <w:r w:rsidRPr="00B13EAB">
              <w:rPr>
                <w:color w:val="auto"/>
                <w:sz w:val="20"/>
                <w:szCs w:val="20"/>
              </w:rPr>
              <w:t>Распоряжение Департамента культуры и культурного наследия Ивановской области от 18.06.2009 № 70</w:t>
            </w:r>
          </w:p>
        </w:tc>
        <w:tc>
          <w:tcPr>
            <w:tcW w:w="1679" w:type="dxa"/>
            <w:vAlign w:val="center"/>
          </w:tcPr>
          <w:p w:rsidR="000C5D40" w:rsidRPr="00B13EAB" w:rsidRDefault="000C5D40" w:rsidP="00F60791">
            <w:pPr>
              <w:pStyle w:val="Default"/>
              <w:rPr>
                <w:color w:val="auto"/>
                <w:sz w:val="20"/>
                <w:szCs w:val="20"/>
              </w:rPr>
            </w:pPr>
            <w:r w:rsidRPr="00B13EAB">
              <w:rPr>
                <w:color w:val="auto"/>
                <w:sz w:val="20"/>
                <w:szCs w:val="20"/>
              </w:rPr>
              <w:t xml:space="preserve">Выявленный объект культурного наследия </w:t>
            </w:r>
          </w:p>
        </w:tc>
        <w:tc>
          <w:tcPr>
            <w:tcW w:w="1510" w:type="dxa"/>
            <w:vAlign w:val="center"/>
          </w:tcPr>
          <w:p w:rsidR="000C5D40" w:rsidRPr="00B13EAB" w:rsidRDefault="000C5D40" w:rsidP="00F60791">
            <w:pPr>
              <w:ind w:firstLine="0"/>
              <w:rPr>
                <w:sz w:val="20"/>
                <w:szCs w:val="20"/>
              </w:rPr>
            </w:pPr>
            <w:r w:rsidRPr="00B13EAB">
              <w:rPr>
                <w:sz w:val="20"/>
                <w:szCs w:val="20"/>
              </w:rPr>
              <w:t>Памятник</w:t>
            </w:r>
          </w:p>
        </w:tc>
      </w:tr>
      <w:tr w:rsidR="007A4B0B" w:rsidRPr="00B13EAB" w:rsidTr="00640691">
        <w:trPr>
          <w:trHeight w:val="453"/>
          <w:jc w:val="center"/>
        </w:trPr>
        <w:tc>
          <w:tcPr>
            <w:tcW w:w="2873" w:type="dxa"/>
            <w:vAlign w:val="center"/>
          </w:tcPr>
          <w:p w:rsidR="007A4B0B" w:rsidRPr="003D2084" w:rsidRDefault="007A4B0B" w:rsidP="007A4B0B">
            <w:pPr>
              <w:spacing w:line="240" w:lineRule="auto"/>
              <w:ind w:firstLine="0"/>
              <w:rPr>
                <w:sz w:val="20"/>
                <w:szCs w:val="20"/>
              </w:rPr>
            </w:pPr>
            <w:r w:rsidRPr="008C4C3E">
              <w:rPr>
                <w:sz w:val="20"/>
                <w:szCs w:val="20"/>
              </w:rPr>
              <w:t xml:space="preserve">«Ансамбль Воскресенской церкви», 1713-1751 гг., I-я половина XVIII в., 1791 г., 1906 г. </w:t>
            </w:r>
          </w:p>
        </w:tc>
        <w:tc>
          <w:tcPr>
            <w:tcW w:w="1820" w:type="dxa"/>
            <w:vAlign w:val="center"/>
          </w:tcPr>
          <w:p w:rsidR="007A4B0B" w:rsidRPr="003D2084" w:rsidRDefault="007A4B0B" w:rsidP="007A4B0B">
            <w:pPr>
              <w:pStyle w:val="Default"/>
              <w:ind w:right="-17"/>
              <w:rPr>
                <w:sz w:val="20"/>
                <w:szCs w:val="20"/>
              </w:rPr>
            </w:pPr>
            <w:r w:rsidRPr="008C4C3E">
              <w:rPr>
                <w:sz w:val="20"/>
                <w:szCs w:val="20"/>
              </w:rPr>
              <w:t>с.  Воскресенское, Центральная ул., 68</w:t>
            </w:r>
          </w:p>
        </w:tc>
        <w:tc>
          <w:tcPr>
            <w:tcW w:w="2015" w:type="dxa"/>
            <w:vAlign w:val="center"/>
          </w:tcPr>
          <w:p w:rsidR="007A4B0B" w:rsidRPr="00B13EAB" w:rsidRDefault="007A4B0B" w:rsidP="007A4B0B">
            <w:pPr>
              <w:pStyle w:val="Default"/>
              <w:rPr>
                <w:color w:val="auto"/>
                <w:sz w:val="20"/>
                <w:szCs w:val="20"/>
              </w:rPr>
            </w:pPr>
            <w:r w:rsidRPr="008C4C3E">
              <w:rPr>
                <w:sz w:val="20"/>
                <w:szCs w:val="20"/>
              </w:rPr>
              <w:t xml:space="preserve">Решение исполкома Ивановского облсовета народных депутатов от 22.10.1986 № 322 </w:t>
            </w:r>
          </w:p>
        </w:tc>
        <w:tc>
          <w:tcPr>
            <w:tcW w:w="1679" w:type="dxa"/>
            <w:vAlign w:val="center"/>
          </w:tcPr>
          <w:p w:rsidR="007A4B0B" w:rsidRPr="00B13EAB" w:rsidRDefault="007A4B0B" w:rsidP="007A4B0B">
            <w:pPr>
              <w:pStyle w:val="Default"/>
              <w:rPr>
                <w:color w:val="auto"/>
                <w:sz w:val="20"/>
                <w:szCs w:val="20"/>
              </w:rPr>
            </w:pPr>
            <w:r w:rsidRPr="008C4C3E">
              <w:rPr>
                <w:sz w:val="20"/>
                <w:szCs w:val="20"/>
              </w:rPr>
              <w:t xml:space="preserve">Региональная </w:t>
            </w:r>
          </w:p>
        </w:tc>
        <w:tc>
          <w:tcPr>
            <w:tcW w:w="1510" w:type="dxa"/>
            <w:vAlign w:val="center"/>
          </w:tcPr>
          <w:p w:rsidR="007A4B0B" w:rsidRPr="00B13EAB" w:rsidRDefault="007A4B0B" w:rsidP="007A4B0B">
            <w:pPr>
              <w:spacing w:line="240" w:lineRule="auto"/>
              <w:ind w:firstLine="0"/>
              <w:rPr>
                <w:sz w:val="20"/>
                <w:szCs w:val="20"/>
              </w:rPr>
            </w:pPr>
            <w:r w:rsidRPr="008C4C3E">
              <w:rPr>
                <w:sz w:val="20"/>
                <w:szCs w:val="20"/>
              </w:rPr>
              <w:t>Ансамбль</w:t>
            </w:r>
          </w:p>
        </w:tc>
      </w:tr>
      <w:tr w:rsidR="007A4B0B" w:rsidRPr="00B13EAB" w:rsidTr="00640691">
        <w:trPr>
          <w:trHeight w:val="453"/>
          <w:jc w:val="center"/>
        </w:trPr>
        <w:tc>
          <w:tcPr>
            <w:tcW w:w="2873" w:type="dxa"/>
            <w:vAlign w:val="center"/>
          </w:tcPr>
          <w:p w:rsidR="007A4B0B" w:rsidRPr="003D2084" w:rsidRDefault="007A4B0B" w:rsidP="00B928EB">
            <w:pPr>
              <w:spacing w:line="240" w:lineRule="auto"/>
              <w:ind w:firstLine="0"/>
              <w:rPr>
                <w:sz w:val="20"/>
                <w:szCs w:val="20"/>
              </w:rPr>
            </w:pPr>
            <w:r>
              <w:rPr>
                <w:sz w:val="20"/>
                <w:szCs w:val="20"/>
              </w:rPr>
              <w:t xml:space="preserve">3. </w:t>
            </w:r>
            <w:r w:rsidRPr="008C4C3E">
              <w:rPr>
                <w:sz w:val="20"/>
                <w:szCs w:val="20"/>
              </w:rPr>
              <w:t xml:space="preserve">«Воскресенская церковь», 1713-1751 гг. </w:t>
            </w:r>
          </w:p>
        </w:tc>
        <w:tc>
          <w:tcPr>
            <w:tcW w:w="1820" w:type="dxa"/>
            <w:vAlign w:val="center"/>
          </w:tcPr>
          <w:p w:rsidR="007A4B0B" w:rsidRPr="003D2084" w:rsidRDefault="007A4B0B" w:rsidP="007A4B0B">
            <w:pPr>
              <w:pStyle w:val="Default"/>
              <w:ind w:right="-17"/>
              <w:rPr>
                <w:sz w:val="20"/>
                <w:szCs w:val="20"/>
              </w:rPr>
            </w:pPr>
            <w:r w:rsidRPr="008C4C3E">
              <w:rPr>
                <w:sz w:val="20"/>
                <w:szCs w:val="20"/>
              </w:rPr>
              <w:t>с. Воскресенское, Центральная ул., 68</w:t>
            </w:r>
          </w:p>
        </w:tc>
        <w:tc>
          <w:tcPr>
            <w:tcW w:w="2015" w:type="dxa"/>
            <w:vAlign w:val="center"/>
          </w:tcPr>
          <w:p w:rsidR="007A4B0B" w:rsidRPr="00B13EAB" w:rsidRDefault="007A4B0B" w:rsidP="007A4B0B">
            <w:pPr>
              <w:spacing w:line="240" w:lineRule="auto"/>
              <w:ind w:firstLine="0"/>
              <w:jc w:val="left"/>
              <w:rPr>
                <w:sz w:val="20"/>
                <w:szCs w:val="20"/>
              </w:rPr>
            </w:pPr>
            <w:r w:rsidRPr="008C4C3E">
              <w:rPr>
                <w:sz w:val="20"/>
                <w:szCs w:val="20"/>
              </w:rPr>
              <w:t xml:space="preserve">Решение исполкома Ивановского облсовета народных депутатов от 22.10.1986 № 322 </w:t>
            </w:r>
          </w:p>
        </w:tc>
        <w:tc>
          <w:tcPr>
            <w:tcW w:w="1679" w:type="dxa"/>
            <w:vAlign w:val="center"/>
          </w:tcPr>
          <w:p w:rsidR="007A4B0B" w:rsidRPr="00B13EAB" w:rsidRDefault="007A4B0B" w:rsidP="007A4B0B">
            <w:pPr>
              <w:spacing w:line="240" w:lineRule="auto"/>
              <w:ind w:firstLine="0"/>
              <w:rPr>
                <w:sz w:val="20"/>
                <w:szCs w:val="20"/>
              </w:rPr>
            </w:pPr>
            <w:r w:rsidRPr="008C4C3E">
              <w:rPr>
                <w:sz w:val="20"/>
                <w:szCs w:val="20"/>
              </w:rPr>
              <w:t xml:space="preserve">Региональная </w:t>
            </w:r>
          </w:p>
        </w:tc>
        <w:tc>
          <w:tcPr>
            <w:tcW w:w="1510" w:type="dxa"/>
            <w:vAlign w:val="center"/>
          </w:tcPr>
          <w:p w:rsidR="007A4B0B" w:rsidRPr="00B13EAB" w:rsidRDefault="007A4B0B" w:rsidP="007A4B0B">
            <w:pPr>
              <w:spacing w:line="240" w:lineRule="auto"/>
              <w:ind w:firstLine="0"/>
              <w:rPr>
                <w:sz w:val="20"/>
                <w:szCs w:val="20"/>
              </w:rPr>
            </w:pPr>
            <w:r w:rsidRPr="008C4C3E">
              <w:rPr>
                <w:sz w:val="20"/>
                <w:szCs w:val="20"/>
              </w:rPr>
              <w:t>Памятник</w:t>
            </w:r>
          </w:p>
        </w:tc>
      </w:tr>
      <w:tr w:rsidR="00B928EB" w:rsidRPr="00B13EAB" w:rsidTr="00640691">
        <w:trPr>
          <w:trHeight w:val="453"/>
          <w:jc w:val="center"/>
        </w:trPr>
        <w:tc>
          <w:tcPr>
            <w:tcW w:w="2873" w:type="dxa"/>
            <w:vAlign w:val="center"/>
          </w:tcPr>
          <w:p w:rsidR="00B928EB" w:rsidRPr="003D2084" w:rsidRDefault="00B928EB" w:rsidP="00FF48DE">
            <w:pPr>
              <w:spacing w:line="240" w:lineRule="auto"/>
              <w:ind w:firstLine="0"/>
              <w:jc w:val="left"/>
              <w:rPr>
                <w:sz w:val="20"/>
                <w:szCs w:val="20"/>
              </w:rPr>
            </w:pPr>
            <w:r>
              <w:rPr>
                <w:sz w:val="20"/>
                <w:szCs w:val="20"/>
              </w:rPr>
              <w:t xml:space="preserve">4. </w:t>
            </w:r>
            <w:r w:rsidRPr="008C4C3E">
              <w:rPr>
                <w:sz w:val="20"/>
                <w:szCs w:val="20"/>
              </w:rPr>
              <w:t>Колокольня Воскресенской церкви», I-я половина XVIII в.</w:t>
            </w:r>
          </w:p>
        </w:tc>
        <w:tc>
          <w:tcPr>
            <w:tcW w:w="1820" w:type="dxa"/>
            <w:vAlign w:val="center"/>
          </w:tcPr>
          <w:p w:rsidR="00B928EB" w:rsidRPr="003D2084" w:rsidRDefault="00B928EB" w:rsidP="00FF48DE">
            <w:pPr>
              <w:pStyle w:val="Default"/>
              <w:ind w:right="-17"/>
              <w:rPr>
                <w:sz w:val="20"/>
                <w:szCs w:val="20"/>
              </w:rPr>
            </w:pPr>
            <w:r w:rsidRPr="008C4C3E">
              <w:rPr>
                <w:sz w:val="20"/>
                <w:szCs w:val="20"/>
              </w:rPr>
              <w:t xml:space="preserve">с. Воскресенское, Центральная ул., </w:t>
            </w:r>
            <w:r w:rsidRPr="008C4C3E">
              <w:rPr>
                <w:sz w:val="20"/>
                <w:szCs w:val="20"/>
              </w:rPr>
              <w:lastRenderedPageBreak/>
              <w:t>68</w:t>
            </w:r>
          </w:p>
        </w:tc>
        <w:tc>
          <w:tcPr>
            <w:tcW w:w="2015" w:type="dxa"/>
            <w:vAlign w:val="center"/>
          </w:tcPr>
          <w:p w:rsidR="00B928EB" w:rsidRPr="00B13EAB" w:rsidRDefault="00B928EB" w:rsidP="00FF48DE">
            <w:pPr>
              <w:spacing w:line="240" w:lineRule="auto"/>
              <w:ind w:firstLine="0"/>
              <w:jc w:val="left"/>
              <w:rPr>
                <w:sz w:val="20"/>
                <w:szCs w:val="20"/>
              </w:rPr>
            </w:pPr>
            <w:r w:rsidRPr="008C4C3E">
              <w:rPr>
                <w:sz w:val="20"/>
                <w:szCs w:val="20"/>
              </w:rPr>
              <w:lastRenderedPageBreak/>
              <w:t xml:space="preserve">Решение исполкома Ивановского </w:t>
            </w:r>
            <w:r w:rsidRPr="008C4C3E">
              <w:rPr>
                <w:sz w:val="20"/>
                <w:szCs w:val="20"/>
              </w:rPr>
              <w:lastRenderedPageBreak/>
              <w:t xml:space="preserve">облсовета народных депутатов от 22.10.1986 № 322 </w:t>
            </w:r>
          </w:p>
        </w:tc>
        <w:tc>
          <w:tcPr>
            <w:tcW w:w="1679" w:type="dxa"/>
            <w:vAlign w:val="center"/>
          </w:tcPr>
          <w:p w:rsidR="00B928EB" w:rsidRPr="00B13EAB" w:rsidRDefault="00B928EB" w:rsidP="00FF48DE">
            <w:pPr>
              <w:spacing w:line="240" w:lineRule="auto"/>
              <w:ind w:firstLine="0"/>
              <w:rPr>
                <w:sz w:val="20"/>
                <w:szCs w:val="20"/>
              </w:rPr>
            </w:pPr>
            <w:r w:rsidRPr="008C4C3E">
              <w:rPr>
                <w:sz w:val="20"/>
                <w:szCs w:val="20"/>
              </w:rPr>
              <w:lastRenderedPageBreak/>
              <w:t xml:space="preserve">Региональная </w:t>
            </w:r>
          </w:p>
        </w:tc>
        <w:tc>
          <w:tcPr>
            <w:tcW w:w="1510" w:type="dxa"/>
            <w:vAlign w:val="center"/>
          </w:tcPr>
          <w:p w:rsidR="00B928EB" w:rsidRPr="00B13EAB" w:rsidRDefault="00B928EB" w:rsidP="00FF48DE">
            <w:pPr>
              <w:spacing w:line="240" w:lineRule="auto"/>
              <w:ind w:firstLine="0"/>
              <w:rPr>
                <w:sz w:val="20"/>
                <w:szCs w:val="20"/>
              </w:rPr>
            </w:pPr>
            <w:r w:rsidRPr="008C4C3E">
              <w:rPr>
                <w:sz w:val="20"/>
                <w:szCs w:val="20"/>
              </w:rPr>
              <w:t>Памятник</w:t>
            </w:r>
          </w:p>
        </w:tc>
      </w:tr>
      <w:tr w:rsidR="00B928EB" w:rsidRPr="00B13EAB" w:rsidTr="00640691">
        <w:trPr>
          <w:trHeight w:val="453"/>
          <w:jc w:val="center"/>
        </w:trPr>
        <w:tc>
          <w:tcPr>
            <w:tcW w:w="2873" w:type="dxa"/>
            <w:vAlign w:val="center"/>
          </w:tcPr>
          <w:p w:rsidR="00B928EB" w:rsidRDefault="00B928EB" w:rsidP="007A4B0B">
            <w:pPr>
              <w:spacing w:line="240" w:lineRule="auto"/>
              <w:ind w:firstLine="0"/>
              <w:rPr>
                <w:sz w:val="20"/>
                <w:szCs w:val="20"/>
              </w:rPr>
            </w:pPr>
            <w:r>
              <w:rPr>
                <w:sz w:val="20"/>
                <w:szCs w:val="20"/>
              </w:rPr>
              <w:t xml:space="preserve">5. </w:t>
            </w:r>
            <w:r w:rsidRPr="000359DD">
              <w:rPr>
                <w:sz w:val="20"/>
                <w:szCs w:val="20"/>
              </w:rPr>
              <w:t>«Никольская церковь», 1791 г.</w:t>
            </w:r>
          </w:p>
        </w:tc>
        <w:tc>
          <w:tcPr>
            <w:tcW w:w="1820" w:type="dxa"/>
            <w:vAlign w:val="center"/>
          </w:tcPr>
          <w:p w:rsidR="00B928EB" w:rsidRPr="003D2084" w:rsidRDefault="00B928EB" w:rsidP="00FF48DE">
            <w:pPr>
              <w:pStyle w:val="Default"/>
              <w:ind w:right="-17"/>
              <w:rPr>
                <w:sz w:val="20"/>
                <w:szCs w:val="20"/>
              </w:rPr>
            </w:pPr>
            <w:r w:rsidRPr="008C4C3E">
              <w:rPr>
                <w:sz w:val="20"/>
                <w:szCs w:val="20"/>
              </w:rPr>
              <w:t>с. Воскресенское, Центральная ул., 68</w:t>
            </w:r>
          </w:p>
        </w:tc>
        <w:tc>
          <w:tcPr>
            <w:tcW w:w="2015" w:type="dxa"/>
            <w:vAlign w:val="center"/>
          </w:tcPr>
          <w:p w:rsidR="00B928EB" w:rsidRPr="00B13EAB" w:rsidRDefault="00B928EB" w:rsidP="00FF48DE">
            <w:pPr>
              <w:spacing w:line="240" w:lineRule="auto"/>
              <w:ind w:firstLine="0"/>
              <w:jc w:val="left"/>
              <w:rPr>
                <w:sz w:val="20"/>
                <w:szCs w:val="20"/>
              </w:rPr>
            </w:pPr>
            <w:r w:rsidRPr="008C4C3E">
              <w:rPr>
                <w:sz w:val="20"/>
                <w:szCs w:val="20"/>
              </w:rPr>
              <w:t xml:space="preserve">Решение исполкома Ивановского облсовета народных депутатов от 22.10.1986 № 322 </w:t>
            </w:r>
          </w:p>
        </w:tc>
        <w:tc>
          <w:tcPr>
            <w:tcW w:w="1679" w:type="dxa"/>
            <w:vAlign w:val="center"/>
          </w:tcPr>
          <w:p w:rsidR="00B928EB" w:rsidRPr="00B13EAB" w:rsidRDefault="00B928EB" w:rsidP="00FF48DE">
            <w:pPr>
              <w:spacing w:line="240" w:lineRule="auto"/>
              <w:ind w:firstLine="0"/>
              <w:rPr>
                <w:sz w:val="20"/>
                <w:szCs w:val="20"/>
              </w:rPr>
            </w:pPr>
            <w:r w:rsidRPr="008C4C3E">
              <w:rPr>
                <w:sz w:val="20"/>
                <w:szCs w:val="20"/>
              </w:rPr>
              <w:t xml:space="preserve">Региональная </w:t>
            </w:r>
          </w:p>
        </w:tc>
        <w:tc>
          <w:tcPr>
            <w:tcW w:w="1510" w:type="dxa"/>
            <w:vAlign w:val="center"/>
          </w:tcPr>
          <w:p w:rsidR="00B928EB" w:rsidRPr="00B13EAB" w:rsidRDefault="00B928EB" w:rsidP="00FF48DE">
            <w:pPr>
              <w:spacing w:line="240" w:lineRule="auto"/>
              <w:ind w:firstLine="0"/>
              <w:rPr>
                <w:sz w:val="20"/>
                <w:szCs w:val="20"/>
              </w:rPr>
            </w:pPr>
            <w:r w:rsidRPr="008C4C3E">
              <w:rPr>
                <w:sz w:val="20"/>
                <w:szCs w:val="20"/>
              </w:rPr>
              <w:t>Памятник</w:t>
            </w:r>
          </w:p>
        </w:tc>
      </w:tr>
      <w:tr w:rsidR="00B928EB" w:rsidRPr="00B13EAB" w:rsidTr="00640691">
        <w:trPr>
          <w:trHeight w:val="453"/>
          <w:jc w:val="center"/>
        </w:trPr>
        <w:tc>
          <w:tcPr>
            <w:tcW w:w="2873" w:type="dxa"/>
            <w:vAlign w:val="center"/>
          </w:tcPr>
          <w:p w:rsidR="00B928EB" w:rsidRPr="003D2084" w:rsidRDefault="00640691" w:rsidP="007A4B0B">
            <w:pPr>
              <w:spacing w:line="240" w:lineRule="auto"/>
              <w:ind w:firstLine="0"/>
              <w:jc w:val="left"/>
              <w:rPr>
                <w:sz w:val="20"/>
                <w:szCs w:val="20"/>
              </w:rPr>
            </w:pPr>
            <w:r>
              <w:rPr>
                <w:sz w:val="20"/>
                <w:szCs w:val="20"/>
              </w:rPr>
              <w:t>6</w:t>
            </w:r>
            <w:r w:rsidR="00B928EB">
              <w:rPr>
                <w:sz w:val="20"/>
                <w:szCs w:val="20"/>
              </w:rPr>
              <w:t xml:space="preserve">. </w:t>
            </w:r>
            <w:r w:rsidR="00B928EB" w:rsidRPr="000359DD">
              <w:rPr>
                <w:sz w:val="20"/>
                <w:szCs w:val="20"/>
              </w:rPr>
              <w:t>«Здание церковно-приходской школы», 1906 г.</w:t>
            </w:r>
          </w:p>
        </w:tc>
        <w:tc>
          <w:tcPr>
            <w:tcW w:w="1820" w:type="dxa"/>
            <w:vAlign w:val="center"/>
          </w:tcPr>
          <w:p w:rsidR="00B928EB" w:rsidRPr="003D2084" w:rsidRDefault="00B928EB" w:rsidP="00FF48DE">
            <w:pPr>
              <w:pStyle w:val="Default"/>
              <w:ind w:right="-17"/>
              <w:rPr>
                <w:sz w:val="20"/>
                <w:szCs w:val="20"/>
              </w:rPr>
            </w:pPr>
            <w:r w:rsidRPr="008C4C3E">
              <w:rPr>
                <w:sz w:val="20"/>
                <w:szCs w:val="20"/>
              </w:rPr>
              <w:t>с. Воскресенское, Центральная ул., 68</w:t>
            </w:r>
          </w:p>
        </w:tc>
        <w:tc>
          <w:tcPr>
            <w:tcW w:w="2015" w:type="dxa"/>
            <w:vAlign w:val="center"/>
          </w:tcPr>
          <w:p w:rsidR="00B928EB" w:rsidRPr="00B13EAB" w:rsidRDefault="00B928EB" w:rsidP="00FF48DE">
            <w:pPr>
              <w:spacing w:line="240" w:lineRule="auto"/>
              <w:ind w:firstLine="0"/>
              <w:jc w:val="left"/>
              <w:rPr>
                <w:sz w:val="20"/>
                <w:szCs w:val="20"/>
              </w:rPr>
            </w:pPr>
            <w:r w:rsidRPr="008C4C3E">
              <w:rPr>
                <w:sz w:val="20"/>
                <w:szCs w:val="20"/>
              </w:rPr>
              <w:t xml:space="preserve">Решение исполкома Ивановского облсовета народных депутатов от 22.10.1986 № 322 </w:t>
            </w:r>
          </w:p>
        </w:tc>
        <w:tc>
          <w:tcPr>
            <w:tcW w:w="1679" w:type="dxa"/>
            <w:vAlign w:val="center"/>
          </w:tcPr>
          <w:p w:rsidR="00B928EB" w:rsidRPr="00B13EAB" w:rsidRDefault="00B928EB" w:rsidP="00FF48DE">
            <w:pPr>
              <w:spacing w:line="240" w:lineRule="auto"/>
              <w:ind w:firstLine="0"/>
              <w:rPr>
                <w:sz w:val="20"/>
                <w:szCs w:val="20"/>
              </w:rPr>
            </w:pPr>
            <w:r w:rsidRPr="008C4C3E">
              <w:rPr>
                <w:sz w:val="20"/>
                <w:szCs w:val="20"/>
              </w:rPr>
              <w:t xml:space="preserve">Региональная </w:t>
            </w:r>
          </w:p>
        </w:tc>
        <w:tc>
          <w:tcPr>
            <w:tcW w:w="1510" w:type="dxa"/>
            <w:vAlign w:val="center"/>
          </w:tcPr>
          <w:p w:rsidR="00B928EB" w:rsidRPr="00B13EAB" w:rsidRDefault="00B928EB" w:rsidP="00FF48DE">
            <w:pPr>
              <w:spacing w:line="240" w:lineRule="auto"/>
              <w:ind w:firstLine="0"/>
              <w:rPr>
                <w:sz w:val="20"/>
                <w:szCs w:val="20"/>
              </w:rPr>
            </w:pPr>
            <w:r w:rsidRPr="008C4C3E">
              <w:rPr>
                <w:sz w:val="20"/>
                <w:szCs w:val="20"/>
              </w:rPr>
              <w:t>Памятник</w:t>
            </w:r>
          </w:p>
        </w:tc>
      </w:tr>
      <w:tr w:rsidR="00640691" w:rsidRPr="00B13EAB" w:rsidTr="00640691">
        <w:trPr>
          <w:trHeight w:val="453"/>
          <w:jc w:val="center"/>
        </w:trPr>
        <w:tc>
          <w:tcPr>
            <w:tcW w:w="2873" w:type="dxa"/>
            <w:vAlign w:val="center"/>
          </w:tcPr>
          <w:p w:rsidR="00640691" w:rsidRPr="003D2084" w:rsidRDefault="00640691" w:rsidP="00640691">
            <w:pPr>
              <w:spacing w:line="240" w:lineRule="auto"/>
              <w:ind w:firstLine="0"/>
              <w:jc w:val="left"/>
              <w:rPr>
                <w:sz w:val="20"/>
                <w:szCs w:val="20"/>
              </w:rPr>
            </w:pPr>
            <w:r>
              <w:rPr>
                <w:sz w:val="20"/>
                <w:szCs w:val="20"/>
              </w:rPr>
              <w:t xml:space="preserve">7. </w:t>
            </w:r>
            <w:r w:rsidRPr="000359DD">
              <w:rPr>
                <w:sz w:val="20"/>
                <w:szCs w:val="20"/>
              </w:rPr>
              <w:t xml:space="preserve">«Дача Д.Л. Горностаева», начало XX в. </w:t>
            </w:r>
          </w:p>
        </w:tc>
        <w:tc>
          <w:tcPr>
            <w:tcW w:w="1820" w:type="dxa"/>
            <w:vAlign w:val="center"/>
          </w:tcPr>
          <w:p w:rsidR="00640691" w:rsidRPr="003D2084" w:rsidRDefault="00640691" w:rsidP="00640691">
            <w:pPr>
              <w:pStyle w:val="Default"/>
              <w:ind w:right="-17"/>
              <w:rPr>
                <w:sz w:val="20"/>
                <w:szCs w:val="20"/>
              </w:rPr>
            </w:pPr>
            <w:r w:rsidRPr="000359DD">
              <w:rPr>
                <w:sz w:val="20"/>
                <w:szCs w:val="20"/>
              </w:rPr>
              <w:t xml:space="preserve">с. Воскресенское, Центральная ул., 69а </w:t>
            </w:r>
          </w:p>
        </w:tc>
        <w:tc>
          <w:tcPr>
            <w:tcW w:w="2015" w:type="dxa"/>
            <w:vAlign w:val="center"/>
          </w:tcPr>
          <w:p w:rsidR="00640691" w:rsidRPr="00B13EAB" w:rsidRDefault="00640691" w:rsidP="00640691">
            <w:pPr>
              <w:pStyle w:val="Default"/>
              <w:rPr>
                <w:color w:val="auto"/>
                <w:sz w:val="20"/>
                <w:szCs w:val="20"/>
              </w:rPr>
            </w:pPr>
            <w:r w:rsidRPr="000359DD">
              <w:rPr>
                <w:sz w:val="20"/>
                <w:szCs w:val="20"/>
              </w:rPr>
              <w:t xml:space="preserve">Распоряжение Правительства Ивановской области от 31.03.2015 № 69-рп </w:t>
            </w:r>
          </w:p>
        </w:tc>
        <w:tc>
          <w:tcPr>
            <w:tcW w:w="1679" w:type="dxa"/>
            <w:vAlign w:val="center"/>
          </w:tcPr>
          <w:p w:rsidR="00640691" w:rsidRPr="00B13EAB" w:rsidRDefault="00640691" w:rsidP="00640691">
            <w:pPr>
              <w:pStyle w:val="Default"/>
              <w:rPr>
                <w:color w:val="auto"/>
                <w:sz w:val="20"/>
                <w:szCs w:val="20"/>
              </w:rPr>
            </w:pPr>
            <w:r w:rsidRPr="000359DD">
              <w:rPr>
                <w:sz w:val="20"/>
                <w:szCs w:val="20"/>
              </w:rPr>
              <w:t xml:space="preserve">Местная (муниципальная) </w:t>
            </w:r>
          </w:p>
        </w:tc>
        <w:tc>
          <w:tcPr>
            <w:tcW w:w="1510" w:type="dxa"/>
            <w:vAlign w:val="center"/>
          </w:tcPr>
          <w:p w:rsidR="00640691" w:rsidRPr="00B13EAB" w:rsidRDefault="00640691" w:rsidP="00FF48DE">
            <w:pPr>
              <w:spacing w:line="240" w:lineRule="auto"/>
              <w:ind w:firstLine="0"/>
              <w:rPr>
                <w:sz w:val="20"/>
                <w:szCs w:val="20"/>
              </w:rPr>
            </w:pPr>
            <w:r w:rsidRPr="008C4C3E">
              <w:rPr>
                <w:sz w:val="20"/>
                <w:szCs w:val="20"/>
              </w:rPr>
              <w:t>Памятник</w:t>
            </w:r>
          </w:p>
        </w:tc>
      </w:tr>
      <w:tr w:rsidR="00640691" w:rsidRPr="00B13EAB" w:rsidTr="00640691">
        <w:trPr>
          <w:trHeight w:val="453"/>
          <w:jc w:val="center"/>
        </w:trPr>
        <w:tc>
          <w:tcPr>
            <w:tcW w:w="2873" w:type="dxa"/>
            <w:vAlign w:val="center"/>
          </w:tcPr>
          <w:p w:rsidR="00640691" w:rsidRPr="003D2084" w:rsidRDefault="00A21A10" w:rsidP="00A21A10">
            <w:pPr>
              <w:spacing w:line="240" w:lineRule="auto"/>
              <w:ind w:firstLine="0"/>
              <w:jc w:val="left"/>
              <w:rPr>
                <w:sz w:val="20"/>
                <w:szCs w:val="20"/>
              </w:rPr>
            </w:pPr>
            <w:r>
              <w:rPr>
                <w:sz w:val="20"/>
                <w:szCs w:val="20"/>
              </w:rPr>
              <w:t xml:space="preserve">8. </w:t>
            </w:r>
            <w:r w:rsidRPr="0049795A">
              <w:rPr>
                <w:sz w:val="20"/>
                <w:szCs w:val="20"/>
              </w:rPr>
              <w:t xml:space="preserve">«Дом Кузнецовой А.Д.» </w:t>
            </w:r>
          </w:p>
        </w:tc>
        <w:tc>
          <w:tcPr>
            <w:tcW w:w="1820" w:type="dxa"/>
            <w:vAlign w:val="center"/>
          </w:tcPr>
          <w:p w:rsidR="00640691" w:rsidRPr="003D2084" w:rsidRDefault="00A21A10" w:rsidP="007A4B0B">
            <w:pPr>
              <w:pStyle w:val="Default"/>
              <w:ind w:right="-17"/>
              <w:rPr>
                <w:sz w:val="20"/>
                <w:szCs w:val="20"/>
              </w:rPr>
            </w:pPr>
            <w:r w:rsidRPr="0049795A">
              <w:rPr>
                <w:sz w:val="20"/>
                <w:szCs w:val="20"/>
              </w:rPr>
              <w:t>д. Елхово</w:t>
            </w:r>
          </w:p>
        </w:tc>
        <w:tc>
          <w:tcPr>
            <w:tcW w:w="2015" w:type="dxa"/>
            <w:vAlign w:val="center"/>
          </w:tcPr>
          <w:p w:rsidR="00640691" w:rsidRPr="00B13EAB" w:rsidRDefault="00A21A10" w:rsidP="00A21A10">
            <w:pPr>
              <w:pStyle w:val="Default"/>
              <w:rPr>
                <w:color w:val="auto"/>
                <w:sz w:val="20"/>
                <w:szCs w:val="20"/>
              </w:rPr>
            </w:pPr>
            <w:r w:rsidRPr="0049795A">
              <w:rPr>
                <w:sz w:val="20"/>
                <w:szCs w:val="20"/>
              </w:rPr>
              <w:t xml:space="preserve">Распоряжение Департамента культуры и культурного наследия Ивановской области от 18.06.2009 № 70 </w:t>
            </w:r>
          </w:p>
        </w:tc>
        <w:tc>
          <w:tcPr>
            <w:tcW w:w="1679" w:type="dxa"/>
            <w:vAlign w:val="center"/>
          </w:tcPr>
          <w:p w:rsidR="00640691" w:rsidRPr="00B13EAB" w:rsidRDefault="00A21A10" w:rsidP="00A21A10">
            <w:pPr>
              <w:pStyle w:val="Default"/>
              <w:rPr>
                <w:color w:val="auto"/>
                <w:sz w:val="20"/>
                <w:szCs w:val="20"/>
              </w:rPr>
            </w:pPr>
            <w:r w:rsidRPr="0049795A">
              <w:rPr>
                <w:sz w:val="20"/>
                <w:szCs w:val="20"/>
              </w:rPr>
              <w:t xml:space="preserve">Выявленный объект культурного наследия </w:t>
            </w:r>
          </w:p>
        </w:tc>
        <w:tc>
          <w:tcPr>
            <w:tcW w:w="1510" w:type="dxa"/>
            <w:vAlign w:val="center"/>
          </w:tcPr>
          <w:p w:rsidR="00640691" w:rsidRPr="00B13EAB" w:rsidRDefault="00A21A10" w:rsidP="00F60791">
            <w:pPr>
              <w:ind w:firstLine="0"/>
              <w:rPr>
                <w:sz w:val="20"/>
                <w:szCs w:val="20"/>
              </w:rPr>
            </w:pPr>
            <w:r w:rsidRPr="0049795A">
              <w:rPr>
                <w:sz w:val="20"/>
                <w:szCs w:val="20"/>
              </w:rPr>
              <w:t>Памятник</w:t>
            </w:r>
          </w:p>
        </w:tc>
      </w:tr>
      <w:tr w:rsidR="00A21A10" w:rsidRPr="00B13EAB" w:rsidTr="00640691">
        <w:trPr>
          <w:trHeight w:val="453"/>
          <w:jc w:val="center"/>
        </w:trPr>
        <w:tc>
          <w:tcPr>
            <w:tcW w:w="2873" w:type="dxa"/>
            <w:vAlign w:val="center"/>
          </w:tcPr>
          <w:p w:rsidR="00A21A10" w:rsidRPr="003D2084" w:rsidRDefault="00A21A10" w:rsidP="007A4B0B">
            <w:pPr>
              <w:spacing w:line="240" w:lineRule="auto"/>
              <w:ind w:firstLine="0"/>
              <w:jc w:val="left"/>
              <w:rPr>
                <w:sz w:val="20"/>
                <w:szCs w:val="20"/>
              </w:rPr>
            </w:pPr>
            <w:r>
              <w:rPr>
                <w:sz w:val="20"/>
                <w:szCs w:val="20"/>
              </w:rPr>
              <w:t xml:space="preserve">9. </w:t>
            </w:r>
            <w:r w:rsidRPr="0049795A">
              <w:rPr>
                <w:sz w:val="20"/>
                <w:szCs w:val="20"/>
              </w:rPr>
              <w:t>«Жилой дом Капустиной Е.Г.»</w:t>
            </w:r>
          </w:p>
        </w:tc>
        <w:tc>
          <w:tcPr>
            <w:tcW w:w="1820" w:type="dxa"/>
            <w:vAlign w:val="center"/>
          </w:tcPr>
          <w:p w:rsidR="00A21A10" w:rsidRPr="003D2084" w:rsidRDefault="00A21A10" w:rsidP="00FF48DE">
            <w:pPr>
              <w:pStyle w:val="Default"/>
              <w:ind w:right="-17"/>
              <w:rPr>
                <w:sz w:val="20"/>
                <w:szCs w:val="20"/>
              </w:rPr>
            </w:pPr>
            <w:r w:rsidRPr="0049795A">
              <w:rPr>
                <w:sz w:val="20"/>
                <w:szCs w:val="20"/>
              </w:rPr>
              <w:t>д. Елхово</w:t>
            </w:r>
          </w:p>
        </w:tc>
        <w:tc>
          <w:tcPr>
            <w:tcW w:w="2015" w:type="dxa"/>
            <w:vAlign w:val="center"/>
          </w:tcPr>
          <w:p w:rsidR="00A21A10" w:rsidRPr="00B13EAB" w:rsidRDefault="00A21A10" w:rsidP="00FF48DE">
            <w:pPr>
              <w:pStyle w:val="Default"/>
              <w:rPr>
                <w:color w:val="auto"/>
                <w:sz w:val="20"/>
                <w:szCs w:val="20"/>
              </w:rPr>
            </w:pPr>
            <w:r w:rsidRPr="0049795A">
              <w:rPr>
                <w:sz w:val="20"/>
                <w:szCs w:val="20"/>
              </w:rPr>
              <w:t xml:space="preserve">Распоряжение Департамента культуры и культурного наследия Ивановской области от 18.06.2009 № 70 </w:t>
            </w:r>
          </w:p>
        </w:tc>
        <w:tc>
          <w:tcPr>
            <w:tcW w:w="1679" w:type="dxa"/>
            <w:vAlign w:val="center"/>
          </w:tcPr>
          <w:p w:rsidR="00A21A10" w:rsidRPr="00B13EAB" w:rsidRDefault="00A21A10" w:rsidP="00FF48DE">
            <w:pPr>
              <w:pStyle w:val="Default"/>
              <w:rPr>
                <w:color w:val="auto"/>
                <w:sz w:val="20"/>
                <w:szCs w:val="20"/>
              </w:rPr>
            </w:pPr>
            <w:r w:rsidRPr="0049795A">
              <w:rPr>
                <w:sz w:val="20"/>
                <w:szCs w:val="20"/>
              </w:rPr>
              <w:t xml:space="preserve">Выявленный объект культурного наследия </w:t>
            </w:r>
          </w:p>
        </w:tc>
        <w:tc>
          <w:tcPr>
            <w:tcW w:w="1510" w:type="dxa"/>
            <w:vAlign w:val="center"/>
          </w:tcPr>
          <w:p w:rsidR="00A21A10" w:rsidRPr="00B13EAB" w:rsidRDefault="00A21A10" w:rsidP="00FF48DE">
            <w:pPr>
              <w:ind w:firstLine="0"/>
              <w:rPr>
                <w:sz w:val="20"/>
                <w:szCs w:val="20"/>
              </w:rPr>
            </w:pPr>
            <w:r w:rsidRPr="0049795A">
              <w:rPr>
                <w:sz w:val="20"/>
                <w:szCs w:val="20"/>
              </w:rPr>
              <w:t>Памятник</w:t>
            </w:r>
          </w:p>
        </w:tc>
      </w:tr>
      <w:tr w:rsidR="00FB32D3" w:rsidRPr="00B13EAB" w:rsidTr="00640691">
        <w:trPr>
          <w:trHeight w:val="453"/>
          <w:jc w:val="center"/>
        </w:trPr>
        <w:tc>
          <w:tcPr>
            <w:tcW w:w="2873" w:type="dxa"/>
            <w:vAlign w:val="center"/>
          </w:tcPr>
          <w:p w:rsidR="00FB32D3" w:rsidRPr="003D2084" w:rsidRDefault="00FB32D3" w:rsidP="00A21A10">
            <w:pPr>
              <w:spacing w:line="240" w:lineRule="auto"/>
              <w:ind w:firstLine="0"/>
              <w:jc w:val="left"/>
              <w:rPr>
                <w:sz w:val="20"/>
                <w:szCs w:val="20"/>
              </w:rPr>
            </w:pPr>
            <w:r>
              <w:rPr>
                <w:sz w:val="20"/>
                <w:szCs w:val="20"/>
              </w:rPr>
              <w:t xml:space="preserve">10. </w:t>
            </w:r>
            <w:r w:rsidRPr="0049795A">
              <w:rPr>
                <w:sz w:val="20"/>
                <w:szCs w:val="20"/>
              </w:rPr>
              <w:t xml:space="preserve">«Петропавловская церковь» </w:t>
            </w:r>
          </w:p>
        </w:tc>
        <w:tc>
          <w:tcPr>
            <w:tcW w:w="1820" w:type="dxa"/>
            <w:vAlign w:val="center"/>
          </w:tcPr>
          <w:p w:rsidR="00FB32D3" w:rsidRPr="004A5C0D" w:rsidRDefault="00FB32D3" w:rsidP="007A4B0B">
            <w:pPr>
              <w:pStyle w:val="Default"/>
              <w:ind w:right="-17"/>
              <w:rPr>
                <w:sz w:val="20"/>
                <w:szCs w:val="20"/>
                <w:lang w:val="en-US"/>
              </w:rPr>
            </w:pPr>
            <w:r w:rsidRPr="0049795A">
              <w:rPr>
                <w:sz w:val="20"/>
                <w:szCs w:val="20"/>
              </w:rPr>
              <w:t>д. Жуковицы</w:t>
            </w:r>
          </w:p>
        </w:tc>
        <w:tc>
          <w:tcPr>
            <w:tcW w:w="2015" w:type="dxa"/>
            <w:vAlign w:val="center"/>
          </w:tcPr>
          <w:p w:rsidR="00FB32D3" w:rsidRPr="00B13EAB" w:rsidRDefault="00FB32D3" w:rsidP="00FF48DE">
            <w:pPr>
              <w:pStyle w:val="Default"/>
              <w:rPr>
                <w:color w:val="auto"/>
                <w:sz w:val="20"/>
                <w:szCs w:val="20"/>
              </w:rPr>
            </w:pPr>
            <w:r w:rsidRPr="0049795A">
              <w:rPr>
                <w:sz w:val="20"/>
                <w:szCs w:val="20"/>
              </w:rPr>
              <w:t xml:space="preserve">Распоряжение Департамента культуры и культурного наследия Ивановской области от 18.06.2009 № 70 </w:t>
            </w:r>
          </w:p>
        </w:tc>
        <w:tc>
          <w:tcPr>
            <w:tcW w:w="1679" w:type="dxa"/>
            <w:vAlign w:val="center"/>
          </w:tcPr>
          <w:p w:rsidR="00FB32D3" w:rsidRPr="00B13EAB" w:rsidRDefault="00FB32D3" w:rsidP="00FF48DE">
            <w:pPr>
              <w:pStyle w:val="Default"/>
              <w:rPr>
                <w:color w:val="auto"/>
                <w:sz w:val="20"/>
                <w:szCs w:val="20"/>
              </w:rPr>
            </w:pPr>
            <w:r w:rsidRPr="0049795A">
              <w:rPr>
                <w:sz w:val="20"/>
                <w:szCs w:val="20"/>
              </w:rPr>
              <w:t xml:space="preserve">Выявленный объект культурного наследия </w:t>
            </w:r>
          </w:p>
        </w:tc>
        <w:tc>
          <w:tcPr>
            <w:tcW w:w="1510" w:type="dxa"/>
            <w:vAlign w:val="center"/>
          </w:tcPr>
          <w:p w:rsidR="00FB32D3" w:rsidRPr="00B13EAB" w:rsidRDefault="00FB32D3" w:rsidP="00FF48DE">
            <w:pPr>
              <w:ind w:firstLine="0"/>
              <w:rPr>
                <w:sz w:val="20"/>
                <w:szCs w:val="20"/>
              </w:rPr>
            </w:pPr>
            <w:r w:rsidRPr="0049795A">
              <w:rPr>
                <w:sz w:val="20"/>
                <w:szCs w:val="20"/>
              </w:rPr>
              <w:t>Памятник</w:t>
            </w:r>
          </w:p>
        </w:tc>
      </w:tr>
      <w:tr w:rsidR="001501F4" w:rsidRPr="00B13EAB" w:rsidTr="00640691">
        <w:trPr>
          <w:trHeight w:val="453"/>
          <w:jc w:val="center"/>
        </w:trPr>
        <w:tc>
          <w:tcPr>
            <w:tcW w:w="2873" w:type="dxa"/>
            <w:vAlign w:val="center"/>
          </w:tcPr>
          <w:p w:rsidR="001501F4" w:rsidRPr="003D2084" w:rsidRDefault="001501F4" w:rsidP="001501F4">
            <w:pPr>
              <w:spacing w:line="240" w:lineRule="auto"/>
              <w:ind w:firstLine="0"/>
              <w:jc w:val="left"/>
              <w:rPr>
                <w:sz w:val="20"/>
                <w:szCs w:val="20"/>
              </w:rPr>
            </w:pPr>
            <w:r>
              <w:rPr>
                <w:sz w:val="20"/>
                <w:szCs w:val="20"/>
              </w:rPr>
              <w:t xml:space="preserve">11. </w:t>
            </w:r>
            <w:r w:rsidRPr="00122A90">
              <w:rPr>
                <w:sz w:val="20"/>
                <w:szCs w:val="20"/>
              </w:rPr>
              <w:t xml:space="preserve">«Спасская церковь» </w:t>
            </w:r>
          </w:p>
        </w:tc>
        <w:tc>
          <w:tcPr>
            <w:tcW w:w="1820" w:type="dxa"/>
            <w:vAlign w:val="center"/>
          </w:tcPr>
          <w:p w:rsidR="001501F4" w:rsidRPr="003D2084" w:rsidRDefault="001501F4" w:rsidP="007A4B0B">
            <w:pPr>
              <w:pStyle w:val="Default"/>
              <w:ind w:right="-17"/>
              <w:rPr>
                <w:sz w:val="20"/>
                <w:szCs w:val="20"/>
              </w:rPr>
            </w:pPr>
            <w:r>
              <w:rPr>
                <w:sz w:val="20"/>
                <w:szCs w:val="20"/>
              </w:rPr>
              <w:t>д</w:t>
            </w:r>
            <w:r w:rsidRPr="00122A90">
              <w:rPr>
                <w:sz w:val="20"/>
                <w:szCs w:val="20"/>
              </w:rPr>
              <w:t>. Клементьево</w:t>
            </w:r>
          </w:p>
        </w:tc>
        <w:tc>
          <w:tcPr>
            <w:tcW w:w="2015" w:type="dxa"/>
            <w:vAlign w:val="center"/>
          </w:tcPr>
          <w:p w:rsidR="001501F4" w:rsidRPr="00B13EAB" w:rsidRDefault="001501F4" w:rsidP="00FF48DE">
            <w:pPr>
              <w:pStyle w:val="Default"/>
              <w:rPr>
                <w:color w:val="auto"/>
                <w:sz w:val="20"/>
                <w:szCs w:val="20"/>
              </w:rPr>
            </w:pPr>
            <w:r w:rsidRPr="0049795A">
              <w:rPr>
                <w:sz w:val="20"/>
                <w:szCs w:val="20"/>
              </w:rPr>
              <w:t xml:space="preserve">Распоряжение Департамента культуры и культурного наследия Ивановской области от 18.06.2009 № 70 </w:t>
            </w:r>
          </w:p>
        </w:tc>
        <w:tc>
          <w:tcPr>
            <w:tcW w:w="1679" w:type="dxa"/>
            <w:vAlign w:val="center"/>
          </w:tcPr>
          <w:p w:rsidR="001501F4" w:rsidRPr="00B13EAB" w:rsidRDefault="001501F4" w:rsidP="00FF48DE">
            <w:pPr>
              <w:pStyle w:val="Default"/>
              <w:rPr>
                <w:color w:val="auto"/>
                <w:sz w:val="20"/>
                <w:szCs w:val="20"/>
              </w:rPr>
            </w:pPr>
            <w:r w:rsidRPr="0049795A">
              <w:rPr>
                <w:sz w:val="20"/>
                <w:szCs w:val="20"/>
              </w:rPr>
              <w:t xml:space="preserve">Выявленный объект культурного наследия </w:t>
            </w:r>
          </w:p>
        </w:tc>
        <w:tc>
          <w:tcPr>
            <w:tcW w:w="1510" w:type="dxa"/>
            <w:vAlign w:val="center"/>
          </w:tcPr>
          <w:p w:rsidR="001501F4" w:rsidRPr="00B13EAB" w:rsidRDefault="001501F4" w:rsidP="00FF48DE">
            <w:pPr>
              <w:ind w:firstLine="0"/>
              <w:rPr>
                <w:sz w:val="20"/>
                <w:szCs w:val="20"/>
              </w:rPr>
            </w:pPr>
            <w:r w:rsidRPr="0049795A">
              <w:rPr>
                <w:sz w:val="20"/>
                <w:szCs w:val="20"/>
              </w:rPr>
              <w:t>Памятник</w:t>
            </w:r>
          </w:p>
        </w:tc>
      </w:tr>
      <w:tr w:rsidR="001501F4" w:rsidRPr="00B13EAB" w:rsidTr="00640691">
        <w:trPr>
          <w:trHeight w:val="453"/>
          <w:jc w:val="center"/>
        </w:trPr>
        <w:tc>
          <w:tcPr>
            <w:tcW w:w="2873" w:type="dxa"/>
            <w:vAlign w:val="center"/>
          </w:tcPr>
          <w:p w:rsidR="001501F4" w:rsidRPr="003D2084" w:rsidRDefault="001501F4" w:rsidP="001501F4">
            <w:pPr>
              <w:spacing w:line="240" w:lineRule="auto"/>
              <w:ind w:firstLine="0"/>
              <w:jc w:val="left"/>
              <w:rPr>
                <w:sz w:val="20"/>
                <w:szCs w:val="20"/>
              </w:rPr>
            </w:pPr>
            <w:r>
              <w:rPr>
                <w:sz w:val="20"/>
                <w:szCs w:val="20"/>
              </w:rPr>
              <w:t xml:space="preserve">12. </w:t>
            </w:r>
            <w:r w:rsidRPr="00122A90">
              <w:rPr>
                <w:sz w:val="20"/>
                <w:szCs w:val="20"/>
              </w:rPr>
              <w:t xml:space="preserve">«Церковь Иоанна Крестителя» </w:t>
            </w:r>
          </w:p>
        </w:tc>
        <w:tc>
          <w:tcPr>
            <w:tcW w:w="1820" w:type="dxa"/>
            <w:vAlign w:val="center"/>
          </w:tcPr>
          <w:p w:rsidR="001501F4" w:rsidRPr="003D2084" w:rsidRDefault="001501F4" w:rsidP="007A4B0B">
            <w:pPr>
              <w:pStyle w:val="Default"/>
              <w:ind w:right="-17"/>
              <w:rPr>
                <w:sz w:val="20"/>
                <w:szCs w:val="20"/>
              </w:rPr>
            </w:pPr>
            <w:r w:rsidRPr="00122A90">
              <w:rPr>
                <w:sz w:val="20"/>
                <w:szCs w:val="20"/>
              </w:rPr>
              <w:t>с. Маслово</w:t>
            </w:r>
          </w:p>
        </w:tc>
        <w:tc>
          <w:tcPr>
            <w:tcW w:w="2015" w:type="dxa"/>
            <w:vAlign w:val="center"/>
          </w:tcPr>
          <w:p w:rsidR="001501F4" w:rsidRPr="00B13EAB" w:rsidRDefault="001501F4" w:rsidP="00FF48DE">
            <w:pPr>
              <w:pStyle w:val="Default"/>
              <w:rPr>
                <w:color w:val="auto"/>
                <w:sz w:val="20"/>
                <w:szCs w:val="20"/>
              </w:rPr>
            </w:pPr>
            <w:r w:rsidRPr="0049795A">
              <w:rPr>
                <w:sz w:val="20"/>
                <w:szCs w:val="20"/>
              </w:rPr>
              <w:t xml:space="preserve">Распоряжение Департамента культуры и культурного наследия Ивановской области от 18.06.2009 № 70 </w:t>
            </w:r>
          </w:p>
        </w:tc>
        <w:tc>
          <w:tcPr>
            <w:tcW w:w="1679" w:type="dxa"/>
            <w:vAlign w:val="center"/>
          </w:tcPr>
          <w:p w:rsidR="001501F4" w:rsidRPr="00B13EAB" w:rsidRDefault="001501F4" w:rsidP="00FF48DE">
            <w:pPr>
              <w:pStyle w:val="Default"/>
              <w:rPr>
                <w:color w:val="auto"/>
                <w:sz w:val="20"/>
                <w:szCs w:val="20"/>
              </w:rPr>
            </w:pPr>
            <w:r w:rsidRPr="0049795A">
              <w:rPr>
                <w:sz w:val="20"/>
                <w:szCs w:val="20"/>
              </w:rPr>
              <w:t xml:space="preserve">Выявленный объект культурного наследия </w:t>
            </w:r>
          </w:p>
        </w:tc>
        <w:tc>
          <w:tcPr>
            <w:tcW w:w="1510" w:type="dxa"/>
            <w:vAlign w:val="center"/>
          </w:tcPr>
          <w:p w:rsidR="001501F4" w:rsidRPr="00B13EAB" w:rsidRDefault="001501F4" w:rsidP="00FF48DE">
            <w:pPr>
              <w:ind w:firstLine="0"/>
              <w:rPr>
                <w:sz w:val="20"/>
                <w:szCs w:val="20"/>
              </w:rPr>
            </w:pPr>
            <w:r w:rsidRPr="0049795A">
              <w:rPr>
                <w:sz w:val="20"/>
                <w:szCs w:val="20"/>
              </w:rPr>
              <w:t>Памятник</w:t>
            </w:r>
          </w:p>
        </w:tc>
      </w:tr>
      <w:tr w:rsidR="0028065F" w:rsidRPr="00B13EAB" w:rsidTr="00640691">
        <w:trPr>
          <w:trHeight w:val="453"/>
          <w:jc w:val="center"/>
        </w:trPr>
        <w:tc>
          <w:tcPr>
            <w:tcW w:w="2873" w:type="dxa"/>
            <w:vAlign w:val="center"/>
          </w:tcPr>
          <w:p w:rsidR="0028065F" w:rsidRPr="003D2084" w:rsidRDefault="0028065F" w:rsidP="00FF48DE">
            <w:pPr>
              <w:spacing w:line="240" w:lineRule="auto"/>
              <w:ind w:firstLine="0"/>
              <w:jc w:val="left"/>
              <w:rPr>
                <w:sz w:val="20"/>
                <w:szCs w:val="20"/>
              </w:rPr>
            </w:pPr>
            <w:r>
              <w:rPr>
                <w:sz w:val="20"/>
                <w:szCs w:val="20"/>
              </w:rPr>
              <w:t xml:space="preserve">13. </w:t>
            </w:r>
            <w:r w:rsidRPr="00122A90">
              <w:rPr>
                <w:sz w:val="20"/>
                <w:szCs w:val="20"/>
              </w:rPr>
              <w:t>«Троицкая церковь,</w:t>
            </w:r>
            <w:r>
              <w:rPr>
                <w:sz w:val="20"/>
                <w:szCs w:val="20"/>
              </w:rPr>
              <w:t xml:space="preserve"> </w:t>
            </w:r>
            <w:r w:rsidRPr="00122A90">
              <w:rPr>
                <w:sz w:val="20"/>
                <w:szCs w:val="20"/>
              </w:rPr>
              <w:t>построенная в 1790 году»</w:t>
            </w:r>
            <w:r>
              <w:rPr>
                <w:sz w:val="20"/>
                <w:szCs w:val="20"/>
              </w:rPr>
              <w:t xml:space="preserve"> </w:t>
            </w:r>
          </w:p>
        </w:tc>
        <w:tc>
          <w:tcPr>
            <w:tcW w:w="1820" w:type="dxa"/>
            <w:vAlign w:val="center"/>
          </w:tcPr>
          <w:p w:rsidR="0028065F" w:rsidRPr="003D2084" w:rsidRDefault="0028065F" w:rsidP="00FF48DE">
            <w:pPr>
              <w:pStyle w:val="Default"/>
              <w:ind w:right="-17"/>
              <w:rPr>
                <w:sz w:val="20"/>
                <w:szCs w:val="20"/>
              </w:rPr>
            </w:pPr>
            <w:r w:rsidRPr="00122A90">
              <w:rPr>
                <w:sz w:val="20"/>
                <w:szCs w:val="20"/>
              </w:rPr>
              <w:t>с. Петровское, 3</w:t>
            </w:r>
          </w:p>
        </w:tc>
        <w:tc>
          <w:tcPr>
            <w:tcW w:w="2015" w:type="dxa"/>
            <w:vAlign w:val="center"/>
          </w:tcPr>
          <w:p w:rsidR="0028065F" w:rsidRPr="00B13EAB" w:rsidRDefault="0028065F" w:rsidP="00FF48DE">
            <w:pPr>
              <w:pStyle w:val="Default"/>
              <w:rPr>
                <w:color w:val="auto"/>
                <w:sz w:val="20"/>
                <w:szCs w:val="20"/>
              </w:rPr>
            </w:pPr>
            <w:r w:rsidRPr="00122A90">
              <w:rPr>
                <w:sz w:val="20"/>
                <w:szCs w:val="20"/>
              </w:rPr>
              <w:t>Решение исполкома Ивановского</w:t>
            </w:r>
            <w:r>
              <w:rPr>
                <w:sz w:val="20"/>
                <w:szCs w:val="20"/>
              </w:rPr>
              <w:t xml:space="preserve"> </w:t>
            </w:r>
            <w:r w:rsidRPr="00122A90">
              <w:rPr>
                <w:sz w:val="20"/>
                <w:szCs w:val="20"/>
              </w:rPr>
              <w:lastRenderedPageBreak/>
              <w:t>облсовета депутатов трудящихся</w:t>
            </w:r>
            <w:r>
              <w:rPr>
                <w:sz w:val="20"/>
                <w:szCs w:val="20"/>
              </w:rPr>
              <w:t xml:space="preserve"> </w:t>
            </w:r>
            <w:r w:rsidRPr="00122A90">
              <w:rPr>
                <w:sz w:val="20"/>
                <w:szCs w:val="20"/>
              </w:rPr>
              <w:t>от 28.05.1973 № 330</w:t>
            </w:r>
            <w:r>
              <w:rPr>
                <w:sz w:val="20"/>
                <w:szCs w:val="20"/>
              </w:rPr>
              <w:t xml:space="preserve"> </w:t>
            </w:r>
          </w:p>
        </w:tc>
        <w:tc>
          <w:tcPr>
            <w:tcW w:w="1679" w:type="dxa"/>
            <w:vAlign w:val="center"/>
          </w:tcPr>
          <w:p w:rsidR="0028065F" w:rsidRPr="00B13EAB" w:rsidRDefault="0028065F" w:rsidP="00FF48DE">
            <w:pPr>
              <w:pStyle w:val="Default"/>
              <w:rPr>
                <w:color w:val="auto"/>
                <w:sz w:val="20"/>
                <w:szCs w:val="20"/>
              </w:rPr>
            </w:pPr>
            <w:r w:rsidRPr="00122A90">
              <w:rPr>
                <w:sz w:val="20"/>
                <w:szCs w:val="20"/>
              </w:rPr>
              <w:lastRenderedPageBreak/>
              <w:t xml:space="preserve">Региональная </w:t>
            </w:r>
          </w:p>
        </w:tc>
        <w:tc>
          <w:tcPr>
            <w:tcW w:w="1510" w:type="dxa"/>
            <w:vAlign w:val="center"/>
          </w:tcPr>
          <w:p w:rsidR="0028065F" w:rsidRPr="00B13EAB" w:rsidRDefault="0028065F" w:rsidP="00FF48DE">
            <w:pPr>
              <w:ind w:firstLine="0"/>
              <w:rPr>
                <w:sz w:val="20"/>
                <w:szCs w:val="20"/>
              </w:rPr>
            </w:pPr>
            <w:r w:rsidRPr="00122A90">
              <w:rPr>
                <w:sz w:val="20"/>
                <w:szCs w:val="20"/>
              </w:rPr>
              <w:t>Памятник</w:t>
            </w:r>
          </w:p>
        </w:tc>
      </w:tr>
      <w:tr w:rsidR="0028065F" w:rsidRPr="00B13EAB" w:rsidTr="00640691">
        <w:trPr>
          <w:trHeight w:val="453"/>
          <w:jc w:val="center"/>
        </w:trPr>
        <w:tc>
          <w:tcPr>
            <w:tcW w:w="2873" w:type="dxa"/>
            <w:vAlign w:val="center"/>
          </w:tcPr>
          <w:p w:rsidR="0028065F" w:rsidRDefault="0028065F" w:rsidP="0028065F">
            <w:pPr>
              <w:spacing w:line="240" w:lineRule="auto"/>
              <w:ind w:firstLine="0"/>
              <w:jc w:val="left"/>
              <w:rPr>
                <w:sz w:val="20"/>
                <w:szCs w:val="20"/>
              </w:rPr>
            </w:pPr>
            <w:r>
              <w:rPr>
                <w:sz w:val="20"/>
                <w:szCs w:val="20"/>
              </w:rPr>
              <w:t xml:space="preserve">14. </w:t>
            </w:r>
            <w:r w:rsidRPr="00122A90">
              <w:rPr>
                <w:sz w:val="20"/>
                <w:szCs w:val="20"/>
              </w:rPr>
              <w:t xml:space="preserve">«Троицкая церковь» </w:t>
            </w:r>
          </w:p>
        </w:tc>
        <w:tc>
          <w:tcPr>
            <w:tcW w:w="1820" w:type="dxa"/>
            <w:vAlign w:val="center"/>
          </w:tcPr>
          <w:p w:rsidR="0028065F" w:rsidRPr="00122A90" w:rsidRDefault="0028065F" w:rsidP="007A4B0B">
            <w:pPr>
              <w:pStyle w:val="Default"/>
              <w:ind w:right="-17"/>
              <w:rPr>
                <w:sz w:val="20"/>
                <w:szCs w:val="20"/>
              </w:rPr>
            </w:pPr>
            <w:r>
              <w:rPr>
                <w:sz w:val="20"/>
                <w:szCs w:val="20"/>
              </w:rPr>
              <w:t>с</w:t>
            </w:r>
            <w:r w:rsidRPr="00122A90">
              <w:rPr>
                <w:sz w:val="20"/>
                <w:szCs w:val="20"/>
              </w:rPr>
              <w:t>. Смердово</w:t>
            </w:r>
          </w:p>
        </w:tc>
        <w:tc>
          <w:tcPr>
            <w:tcW w:w="2015" w:type="dxa"/>
            <w:vAlign w:val="center"/>
          </w:tcPr>
          <w:p w:rsidR="0028065F" w:rsidRPr="00B13EAB" w:rsidRDefault="0028065F" w:rsidP="00FF48DE">
            <w:pPr>
              <w:pStyle w:val="Default"/>
              <w:rPr>
                <w:color w:val="auto"/>
                <w:sz w:val="20"/>
                <w:szCs w:val="20"/>
              </w:rPr>
            </w:pPr>
            <w:r w:rsidRPr="0049795A">
              <w:rPr>
                <w:sz w:val="20"/>
                <w:szCs w:val="20"/>
              </w:rPr>
              <w:t xml:space="preserve">Распоряжение Департамента культуры и культурного наследия Ивановской области от 18.06.2009 № 70 </w:t>
            </w:r>
          </w:p>
        </w:tc>
        <w:tc>
          <w:tcPr>
            <w:tcW w:w="1679" w:type="dxa"/>
            <w:vAlign w:val="center"/>
          </w:tcPr>
          <w:p w:rsidR="0028065F" w:rsidRPr="00B13EAB" w:rsidRDefault="0028065F" w:rsidP="00FF48DE">
            <w:pPr>
              <w:pStyle w:val="Default"/>
              <w:rPr>
                <w:color w:val="auto"/>
                <w:sz w:val="20"/>
                <w:szCs w:val="20"/>
              </w:rPr>
            </w:pPr>
            <w:r w:rsidRPr="0049795A">
              <w:rPr>
                <w:sz w:val="20"/>
                <w:szCs w:val="20"/>
              </w:rPr>
              <w:t xml:space="preserve">Выявленный объект культурного наследия </w:t>
            </w:r>
          </w:p>
        </w:tc>
        <w:tc>
          <w:tcPr>
            <w:tcW w:w="1510" w:type="dxa"/>
            <w:vAlign w:val="center"/>
          </w:tcPr>
          <w:p w:rsidR="0028065F" w:rsidRPr="00B13EAB" w:rsidRDefault="0028065F" w:rsidP="00FF48DE">
            <w:pPr>
              <w:ind w:firstLine="0"/>
              <w:rPr>
                <w:sz w:val="20"/>
                <w:szCs w:val="20"/>
              </w:rPr>
            </w:pPr>
            <w:r w:rsidRPr="0049795A">
              <w:rPr>
                <w:sz w:val="20"/>
                <w:szCs w:val="20"/>
              </w:rPr>
              <w:t>Памятник</w:t>
            </w:r>
          </w:p>
        </w:tc>
      </w:tr>
      <w:tr w:rsidR="0028065F" w:rsidRPr="00B13EAB" w:rsidTr="00640691">
        <w:trPr>
          <w:trHeight w:val="453"/>
          <w:jc w:val="center"/>
        </w:trPr>
        <w:tc>
          <w:tcPr>
            <w:tcW w:w="2873" w:type="dxa"/>
            <w:vAlign w:val="center"/>
          </w:tcPr>
          <w:p w:rsidR="0028065F" w:rsidRDefault="00C27F38" w:rsidP="00C27F38">
            <w:pPr>
              <w:spacing w:line="240" w:lineRule="auto"/>
              <w:ind w:firstLine="0"/>
              <w:jc w:val="left"/>
              <w:rPr>
                <w:sz w:val="20"/>
                <w:szCs w:val="20"/>
              </w:rPr>
            </w:pPr>
            <w:r>
              <w:rPr>
                <w:sz w:val="20"/>
                <w:szCs w:val="20"/>
              </w:rPr>
              <w:t xml:space="preserve">15. </w:t>
            </w:r>
            <w:r w:rsidRPr="00F2655E">
              <w:rPr>
                <w:sz w:val="20"/>
                <w:szCs w:val="20"/>
              </w:rPr>
              <w:t>«Дом Д.Л. Горностаева»,</w:t>
            </w:r>
            <w:r>
              <w:rPr>
                <w:sz w:val="20"/>
                <w:szCs w:val="20"/>
              </w:rPr>
              <w:t xml:space="preserve"> </w:t>
            </w:r>
            <w:r w:rsidRPr="00F2655E">
              <w:rPr>
                <w:sz w:val="20"/>
                <w:szCs w:val="20"/>
              </w:rPr>
              <w:t>начало XX в.</w:t>
            </w:r>
            <w:r>
              <w:rPr>
                <w:sz w:val="20"/>
                <w:szCs w:val="20"/>
              </w:rPr>
              <w:t xml:space="preserve"> </w:t>
            </w:r>
          </w:p>
        </w:tc>
        <w:tc>
          <w:tcPr>
            <w:tcW w:w="1820" w:type="dxa"/>
            <w:vAlign w:val="center"/>
          </w:tcPr>
          <w:p w:rsidR="0028065F" w:rsidRPr="00122A90" w:rsidRDefault="00C27F38" w:rsidP="007A4B0B">
            <w:pPr>
              <w:pStyle w:val="Default"/>
              <w:ind w:right="-17"/>
              <w:rPr>
                <w:sz w:val="20"/>
                <w:szCs w:val="20"/>
              </w:rPr>
            </w:pPr>
            <w:r w:rsidRPr="00F2655E">
              <w:rPr>
                <w:sz w:val="20"/>
                <w:szCs w:val="20"/>
              </w:rPr>
              <w:t>д. Телегино, 36</w:t>
            </w:r>
          </w:p>
        </w:tc>
        <w:tc>
          <w:tcPr>
            <w:tcW w:w="2015" w:type="dxa"/>
            <w:vAlign w:val="center"/>
          </w:tcPr>
          <w:p w:rsidR="0028065F" w:rsidRPr="0049795A" w:rsidRDefault="00C27F38" w:rsidP="00C27F38">
            <w:pPr>
              <w:pStyle w:val="Default"/>
              <w:rPr>
                <w:sz w:val="20"/>
                <w:szCs w:val="20"/>
              </w:rPr>
            </w:pPr>
            <w:r w:rsidRPr="00F2655E">
              <w:rPr>
                <w:sz w:val="20"/>
                <w:szCs w:val="20"/>
              </w:rPr>
              <w:t>Приказ комитета Ивановской</w:t>
            </w:r>
            <w:r>
              <w:rPr>
                <w:sz w:val="20"/>
                <w:szCs w:val="20"/>
              </w:rPr>
              <w:t xml:space="preserve"> </w:t>
            </w:r>
            <w:r w:rsidRPr="00F2655E">
              <w:rPr>
                <w:sz w:val="20"/>
                <w:szCs w:val="20"/>
              </w:rPr>
              <w:t>области по государственной</w:t>
            </w:r>
            <w:r>
              <w:rPr>
                <w:sz w:val="20"/>
                <w:szCs w:val="20"/>
              </w:rPr>
              <w:t xml:space="preserve"> </w:t>
            </w:r>
            <w:r w:rsidRPr="00F2655E">
              <w:rPr>
                <w:sz w:val="20"/>
                <w:szCs w:val="20"/>
              </w:rPr>
              <w:t>охране объектов культурного</w:t>
            </w:r>
            <w:r>
              <w:rPr>
                <w:sz w:val="20"/>
                <w:szCs w:val="20"/>
              </w:rPr>
              <w:t xml:space="preserve"> </w:t>
            </w:r>
            <w:r w:rsidRPr="00F2655E">
              <w:rPr>
                <w:sz w:val="20"/>
                <w:szCs w:val="20"/>
              </w:rPr>
              <w:t>наследия от 11.10.2016 № 93-о</w:t>
            </w:r>
            <w:r>
              <w:rPr>
                <w:sz w:val="20"/>
                <w:szCs w:val="20"/>
              </w:rPr>
              <w:t xml:space="preserve"> </w:t>
            </w:r>
          </w:p>
        </w:tc>
        <w:tc>
          <w:tcPr>
            <w:tcW w:w="1679" w:type="dxa"/>
            <w:vAlign w:val="center"/>
          </w:tcPr>
          <w:p w:rsidR="0028065F" w:rsidRPr="0049795A" w:rsidRDefault="00C27F38" w:rsidP="00C27F38">
            <w:pPr>
              <w:pStyle w:val="Default"/>
              <w:rPr>
                <w:sz w:val="20"/>
                <w:szCs w:val="20"/>
              </w:rPr>
            </w:pPr>
            <w:r w:rsidRPr="00F2655E">
              <w:rPr>
                <w:sz w:val="20"/>
                <w:szCs w:val="20"/>
              </w:rPr>
              <w:t>Местная</w:t>
            </w:r>
            <w:r>
              <w:rPr>
                <w:sz w:val="20"/>
                <w:szCs w:val="20"/>
              </w:rPr>
              <w:t xml:space="preserve"> </w:t>
            </w:r>
            <w:r w:rsidRPr="00F2655E">
              <w:rPr>
                <w:sz w:val="20"/>
                <w:szCs w:val="20"/>
              </w:rPr>
              <w:t>(муниципальная)</w:t>
            </w:r>
            <w:r>
              <w:rPr>
                <w:sz w:val="20"/>
                <w:szCs w:val="20"/>
              </w:rPr>
              <w:t xml:space="preserve"> </w:t>
            </w:r>
          </w:p>
        </w:tc>
        <w:tc>
          <w:tcPr>
            <w:tcW w:w="1510" w:type="dxa"/>
            <w:vAlign w:val="center"/>
          </w:tcPr>
          <w:p w:rsidR="0028065F" w:rsidRPr="0049795A" w:rsidRDefault="00C27F38" w:rsidP="00C27F38">
            <w:pPr>
              <w:spacing w:line="240" w:lineRule="auto"/>
              <w:ind w:firstLine="0"/>
              <w:rPr>
                <w:sz w:val="20"/>
                <w:szCs w:val="20"/>
              </w:rPr>
            </w:pPr>
            <w:r w:rsidRPr="00F2655E">
              <w:rPr>
                <w:sz w:val="20"/>
                <w:szCs w:val="20"/>
              </w:rPr>
              <w:t>Памятник</w:t>
            </w:r>
          </w:p>
        </w:tc>
      </w:tr>
    </w:tbl>
    <w:p w:rsidR="008D09AD" w:rsidRPr="00B13EAB" w:rsidRDefault="008D09AD" w:rsidP="008D09AD">
      <w:pPr>
        <w:pStyle w:val="ae"/>
        <w:ind w:firstLine="709"/>
        <w:jc w:val="left"/>
        <w:rPr>
          <w:sz w:val="24"/>
          <w:szCs w:val="24"/>
        </w:rPr>
      </w:pPr>
      <w:r w:rsidRPr="00B13EAB">
        <w:rPr>
          <w:sz w:val="24"/>
          <w:szCs w:val="24"/>
        </w:rPr>
        <w:t>Зоны охраны</w:t>
      </w:r>
      <w:bookmarkEnd w:id="9"/>
    </w:p>
    <w:p w:rsidR="00CB2545" w:rsidRPr="00CB2545" w:rsidRDefault="00CB2545" w:rsidP="00CB2545">
      <w:pPr>
        <w:pStyle w:val="a0"/>
        <w:numPr>
          <w:ilvl w:val="0"/>
          <w:numId w:val="0"/>
        </w:numPr>
        <w:ind w:firstLine="567"/>
        <w:rPr>
          <w:snapToGrid/>
        </w:rPr>
      </w:pPr>
      <w:r w:rsidRPr="00CB2545">
        <w:rPr>
          <w:snapToGrid/>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 </w:t>
      </w:r>
    </w:p>
    <w:p w:rsidR="00CB2545" w:rsidRPr="00CB2545" w:rsidRDefault="00CB2545" w:rsidP="00CB2545">
      <w:pPr>
        <w:pStyle w:val="a0"/>
        <w:numPr>
          <w:ilvl w:val="0"/>
          <w:numId w:val="0"/>
        </w:numPr>
        <w:ind w:firstLine="567"/>
        <w:rPr>
          <w:snapToGrid/>
        </w:rPr>
      </w:pPr>
      <w:r w:rsidRPr="00CB2545">
        <w:rPr>
          <w:snapToGrid/>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B2545" w:rsidRPr="00CB2545" w:rsidRDefault="00CB2545" w:rsidP="00CB2545">
      <w:pPr>
        <w:pStyle w:val="a0"/>
        <w:numPr>
          <w:ilvl w:val="0"/>
          <w:numId w:val="0"/>
        </w:numPr>
        <w:ind w:firstLine="567"/>
        <w:rPr>
          <w:snapToGrid/>
        </w:rPr>
      </w:pPr>
      <w:r w:rsidRPr="00CB2545">
        <w:rPr>
          <w:snapToGrid/>
        </w:rPr>
        <w:t>Требование об установлении зон охраны объекта культурного наследия к выявленному объекту культурного наследия не предъявляется.</w:t>
      </w:r>
    </w:p>
    <w:p w:rsidR="00CB2545" w:rsidRPr="00CB2545" w:rsidRDefault="00CB2545" w:rsidP="00CB2545">
      <w:pPr>
        <w:pStyle w:val="a0"/>
        <w:numPr>
          <w:ilvl w:val="0"/>
          <w:numId w:val="0"/>
        </w:numPr>
        <w:ind w:firstLine="567"/>
        <w:rPr>
          <w:snapToGrid/>
        </w:rPr>
      </w:pPr>
      <w:r w:rsidRPr="00CB2545">
        <w:rPr>
          <w:snapToGrid/>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B2545" w:rsidRPr="00CB2545" w:rsidRDefault="00CB2545" w:rsidP="00CB2545">
      <w:pPr>
        <w:pStyle w:val="a0"/>
        <w:numPr>
          <w:ilvl w:val="0"/>
          <w:numId w:val="0"/>
        </w:numPr>
        <w:ind w:firstLine="567"/>
        <w:rPr>
          <w:snapToGrid/>
        </w:rPr>
      </w:pPr>
      <w:r w:rsidRPr="00CB2545">
        <w:rPr>
          <w:snapToGrid/>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B2545" w:rsidRPr="00CB2545" w:rsidRDefault="00CB2545" w:rsidP="005A22A2">
      <w:pPr>
        <w:pStyle w:val="a0"/>
        <w:numPr>
          <w:ilvl w:val="0"/>
          <w:numId w:val="0"/>
        </w:numPr>
        <w:ind w:firstLine="567"/>
        <w:rPr>
          <w:snapToGrid/>
        </w:rPr>
      </w:pPr>
      <w:r w:rsidRPr="00CB2545">
        <w:rPr>
          <w:snapToGrid/>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B2545" w:rsidRPr="0030275B" w:rsidRDefault="00CB2545" w:rsidP="005A22A2">
      <w:pPr>
        <w:pStyle w:val="a0"/>
        <w:numPr>
          <w:ilvl w:val="0"/>
          <w:numId w:val="0"/>
        </w:numPr>
        <w:ind w:firstLine="567"/>
        <w:rPr>
          <w:snapToGrid/>
        </w:rPr>
      </w:pPr>
      <w:r w:rsidRPr="00CB2545">
        <w:rPr>
          <w:snapToGrid/>
        </w:rPr>
        <w:lastRenderedPageBreak/>
        <w:t xml:space="preserve"> Границы территории объекта культурного наследия местного (муниципального) </w:t>
      </w:r>
      <w:r w:rsidRPr="005A22A2">
        <w:rPr>
          <w:snapToGrid/>
        </w:rPr>
        <w:t>значения «</w:t>
      </w:r>
      <w:r w:rsidR="005A22A2" w:rsidRPr="005A22A2">
        <w:rPr>
          <w:spacing w:val="2"/>
        </w:rPr>
        <w:t>Дом Д.Л. Горностаева</w:t>
      </w:r>
      <w:r w:rsidRPr="005A22A2">
        <w:rPr>
          <w:snapToGrid/>
        </w:rPr>
        <w:t xml:space="preserve">» в </w:t>
      </w:r>
      <w:r w:rsidR="0030275B">
        <w:rPr>
          <w:snapToGrid/>
          <w:lang w:val="ru-RU"/>
        </w:rPr>
        <w:t>д</w:t>
      </w:r>
      <w:r w:rsidRPr="005A22A2">
        <w:rPr>
          <w:snapToGrid/>
        </w:rPr>
        <w:t xml:space="preserve">. </w:t>
      </w:r>
      <w:r w:rsidR="0030275B">
        <w:rPr>
          <w:snapToGrid/>
          <w:lang w:val="ru-RU"/>
        </w:rPr>
        <w:t>Телеги</w:t>
      </w:r>
      <w:r w:rsidRPr="005A22A2">
        <w:rPr>
          <w:snapToGrid/>
        </w:rPr>
        <w:t xml:space="preserve">но установлены </w:t>
      </w:r>
      <w:r w:rsidRPr="0030275B">
        <w:rPr>
          <w:snapToGrid/>
        </w:rPr>
        <w:t xml:space="preserve">приказом Комитета Ивановской области по государственной охране объектов культурного наследия от </w:t>
      </w:r>
      <w:r w:rsidR="0030275B" w:rsidRPr="0030275B">
        <w:rPr>
          <w:spacing w:val="2"/>
        </w:rPr>
        <w:t>11.10.2016 N 93-о</w:t>
      </w:r>
      <w:r w:rsidRPr="0030275B">
        <w:rPr>
          <w:snapToGrid/>
        </w:rPr>
        <w:t xml:space="preserve">.  </w:t>
      </w:r>
    </w:p>
    <w:p w:rsidR="00CB2545" w:rsidRPr="00CB2545" w:rsidRDefault="00CB2545" w:rsidP="0030275B">
      <w:pPr>
        <w:pStyle w:val="a0"/>
        <w:numPr>
          <w:ilvl w:val="0"/>
          <w:numId w:val="0"/>
        </w:numPr>
        <w:ind w:firstLine="567"/>
        <w:rPr>
          <w:snapToGrid/>
        </w:rPr>
      </w:pPr>
      <w:r w:rsidRPr="00CB2545">
        <w:rPr>
          <w:snapToGrid/>
        </w:rPr>
        <w:t xml:space="preserve">В соответствии с п. 3 ст. 34.1 Федерального закона от 25.06.2002 № 73-ФЗ «Об объектах культурного наследия (памятниках истории и культуры) народов Российской Федерации» граница защитной зоны объекта культурного наследия местного (муниципального) значения </w:t>
      </w:r>
      <w:r w:rsidR="0030275B" w:rsidRPr="005A22A2">
        <w:rPr>
          <w:snapToGrid/>
        </w:rPr>
        <w:t>«</w:t>
      </w:r>
      <w:r w:rsidR="0030275B" w:rsidRPr="005A22A2">
        <w:rPr>
          <w:spacing w:val="2"/>
        </w:rPr>
        <w:t>Дом Д.Л. Горностаева</w:t>
      </w:r>
      <w:r w:rsidR="0030275B" w:rsidRPr="005A22A2">
        <w:rPr>
          <w:snapToGrid/>
        </w:rPr>
        <w:t xml:space="preserve">» в </w:t>
      </w:r>
      <w:r w:rsidR="0030275B">
        <w:rPr>
          <w:snapToGrid/>
          <w:lang w:val="ru-RU"/>
        </w:rPr>
        <w:t>д</w:t>
      </w:r>
      <w:r w:rsidR="0030275B" w:rsidRPr="005A22A2">
        <w:rPr>
          <w:snapToGrid/>
        </w:rPr>
        <w:t xml:space="preserve">. </w:t>
      </w:r>
      <w:r w:rsidR="0030275B">
        <w:rPr>
          <w:snapToGrid/>
          <w:lang w:val="ru-RU"/>
        </w:rPr>
        <w:t>Телеги</w:t>
      </w:r>
      <w:r w:rsidR="0030275B" w:rsidRPr="005A22A2">
        <w:rPr>
          <w:snapToGrid/>
        </w:rPr>
        <w:t xml:space="preserve">но </w:t>
      </w:r>
      <w:r w:rsidRPr="00CB2545">
        <w:rPr>
          <w:snapToGrid/>
        </w:rPr>
        <w:t>устанавливается на расстоянии 100 метров от внешних границ территории памятника.</w:t>
      </w:r>
    </w:p>
    <w:p w:rsidR="00CB2545" w:rsidRPr="00016F0B" w:rsidRDefault="00CB2545" w:rsidP="005A22A2">
      <w:pPr>
        <w:pStyle w:val="a0"/>
        <w:numPr>
          <w:ilvl w:val="0"/>
          <w:numId w:val="0"/>
        </w:numPr>
        <w:ind w:firstLine="567"/>
        <w:rPr>
          <w:snapToGrid/>
        </w:rPr>
      </w:pPr>
      <w:r w:rsidRPr="00016F0B">
        <w:rPr>
          <w:snapToGrid/>
        </w:rPr>
        <w:t xml:space="preserve">В отношении выявленных объектов культурного наследия </w:t>
      </w:r>
      <w:r w:rsidR="005A22A2" w:rsidRPr="00016F0B">
        <w:t>«Церковь Тихвинской Божьей Матери»</w:t>
      </w:r>
      <w:r w:rsidRPr="00016F0B">
        <w:rPr>
          <w:snapToGrid/>
        </w:rPr>
        <w:t xml:space="preserve"> в </w:t>
      </w:r>
      <w:r w:rsidR="005A22A2" w:rsidRPr="00016F0B">
        <w:rPr>
          <w:snapToGrid/>
          <w:lang w:val="ru-RU"/>
        </w:rPr>
        <w:t>д</w:t>
      </w:r>
      <w:r w:rsidRPr="00016F0B">
        <w:rPr>
          <w:snapToGrid/>
        </w:rPr>
        <w:t xml:space="preserve">. </w:t>
      </w:r>
      <w:r w:rsidR="005A22A2" w:rsidRPr="00016F0B">
        <w:rPr>
          <w:snapToGrid/>
          <w:lang w:val="ru-RU"/>
        </w:rPr>
        <w:t xml:space="preserve">Афанасово, </w:t>
      </w:r>
      <w:r w:rsidRPr="00016F0B">
        <w:rPr>
          <w:snapToGrid/>
        </w:rPr>
        <w:t xml:space="preserve"> «</w:t>
      </w:r>
      <w:r w:rsidR="0030275B" w:rsidRPr="00016F0B">
        <w:t>Одно из зданий Воскресенской средней школы, в которой учился с 1916 по 1919 гг. Герой Советского Союза В.М. Горелов</w:t>
      </w:r>
      <w:r w:rsidRPr="00016F0B">
        <w:rPr>
          <w:snapToGrid/>
        </w:rPr>
        <w:t xml:space="preserve">» в </w:t>
      </w:r>
      <w:r w:rsidR="0030275B" w:rsidRPr="00016F0B">
        <w:rPr>
          <w:snapToGrid/>
          <w:lang w:val="ru-RU"/>
        </w:rPr>
        <w:t>с</w:t>
      </w:r>
      <w:r w:rsidRPr="00016F0B">
        <w:rPr>
          <w:snapToGrid/>
        </w:rPr>
        <w:t xml:space="preserve">. </w:t>
      </w:r>
      <w:r w:rsidR="0030275B" w:rsidRPr="00016F0B">
        <w:rPr>
          <w:snapToGrid/>
          <w:lang w:val="ru-RU"/>
        </w:rPr>
        <w:t>Воскресен</w:t>
      </w:r>
      <w:r w:rsidRPr="00016F0B">
        <w:rPr>
          <w:snapToGrid/>
        </w:rPr>
        <w:t>ское</w:t>
      </w:r>
      <w:r w:rsidR="00016F0B" w:rsidRPr="00016F0B">
        <w:rPr>
          <w:snapToGrid/>
          <w:lang w:val="ru-RU"/>
        </w:rPr>
        <w:t xml:space="preserve">, </w:t>
      </w:r>
      <w:r w:rsidR="00016F0B" w:rsidRPr="00016F0B">
        <w:t xml:space="preserve">«Дом Кузнецовой А.Д.» </w:t>
      </w:r>
      <w:r w:rsidR="00016F0B" w:rsidRPr="00016F0B">
        <w:rPr>
          <w:lang w:val="ru-RU"/>
        </w:rPr>
        <w:t>в д. Елхово,</w:t>
      </w:r>
      <w:r w:rsidR="00016F0B" w:rsidRPr="00016F0B">
        <w:t xml:space="preserve"> «Жилой дом Капустиной Е.Г.»</w:t>
      </w:r>
      <w:r w:rsidR="00016F0B" w:rsidRPr="00016F0B">
        <w:rPr>
          <w:lang w:val="ru-RU"/>
        </w:rPr>
        <w:t xml:space="preserve"> в д. Елхово, </w:t>
      </w:r>
      <w:r w:rsidR="00016F0B" w:rsidRPr="00016F0B">
        <w:t xml:space="preserve">«Петропавловская церковь» </w:t>
      </w:r>
      <w:r w:rsidR="00016F0B" w:rsidRPr="00016F0B">
        <w:rPr>
          <w:lang w:val="ru-RU"/>
        </w:rPr>
        <w:t xml:space="preserve">в д. Жуковицы, </w:t>
      </w:r>
      <w:r w:rsidR="00016F0B" w:rsidRPr="00016F0B">
        <w:t>«Спасская церковь»</w:t>
      </w:r>
      <w:r w:rsidR="00016F0B" w:rsidRPr="00016F0B">
        <w:rPr>
          <w:lang w:val="ru-RU"/>
        </w:rPr>
        <w:t xml:space="preserve"> в </w:t>
      </w:r>
      <w:r w:rsidR="00016F0B" w:rsidRPr="00016F0B">
        <w:t>д. Клементьево</w:t>
      </w:r>
      <w:r w:rsidR="00016F0B" w:rsidRPr="00016F0B">
        <w:rPr>
          <w:lang w:val="ru-RU"/>
        </w:rPr>
        <w:t xml:space="preserve">, </w:t>
      </w:r>
      <w:r w:rsidR="00016F0B" w:rsidRPr="00016F0B">
        <w:t xml:space="preserve">«Церковь Иоанна Крестителя» </w:t>
      </w:r>
      <w:r w:rsidR="00016F0B" w:rsidRPr="00016F0B">
        <w:rPr>
          <w:lang w:val="ru-RU"/>
        </w:rPr>
        <w:t xml:space="preserve">в с. Маслово, </w:t>
      </w:r>
      <w:r w:rsidR="00016F0B" w:rsidRPr="00016F0B">
        <w:t xml:space="preserve">«Троицкая церковь» </w:t>
      </w:r>
      <w:r w:rsidR="00016F0B" w:rsidRPr="00016F0B">
        <w:rPr>
          <w:lang w:val="ru-RU"/>
        </w:rPr>
        <w:t>в с. Смердово</w:t>
      </w:r>
      <w:r w:rsidRPr="00016F0B">
        <w:rPr>
          <w:snapToGrid/>
        </w:rPr>
        <w:t xml:space="preserve"> защитные зоны не устанавливаются. Зоны охраны и границы территории данных объектов культурного наследия не утверждены.</w:t>
      </w:r>
    </w:p>
    <w:p w:rsidR="008D09AD" w:rsidRPr="00E87DE1" w:rsidRDefault="00CB2545" w:rsidP="00CB2545">
      <w:pPr>
        <w:pStyle w:val="a0"/>
        <w:numPr>
          <w:ilvl w:val="0"/>
          <w:numId w:val="0"/>
        </w:numPr>
        <w:ind w:firstLine="567"/>
        <w:rPr>
          <w:color w:val="000000"/>
          <w:lang w:val="ru-RU"/>
        </w:rPr>
      </w:pPr>
      <w:r w:rsidRPr="00CB2545">
        <w:rPr>
          <w:snapToGrid/>
        </w:rPr>
        <w:t>При проектировании и проведении земляных, строительных, мелиоративных, хозяйственных работ, работ по использованию лесов и иных работ необходимо учитывать нормы Федерального закона от 25.06.2002 № 73-ФЗ «Об объектах культурного наследия (памятниках истории и культуры) народов Российской Федерации».</w:t>
      </w:r>
      <w:r w:rsidR="008D09AD" w:rsidRPr="00A607B5">
        <w:t>.</w:t>
      </w:r>
    </w:p>
    <w:p w:rsidR="007C0EAF" w:rsidRDefault="007C0EAF" w:rsidP="004A1398">
      <w:pPr>
        <w:autoSpaceDE w:val="0"/>
        <w:autoSpaceDN w:val="0"/>
        <w:adjustRightInd w:val="0"/>
        <w:spacing w:before="240" w:after="120"/>
        <w:rPr>
          <w:b/>
          <w:sz w:val="28"/>
          <w:szCs w:val="28"/>
        </w:rPr>
      </w:pPr>
    </w:p>
    <w:p w:rsidR="007C0EAF" w:rsidRDefault="007C0EAF" w:rsidP="004A1398">
      <w:pPr>
        <w:autoSpaceDE w:val="0"/>
        <w:autoSpaceDN w:val="0"/>
        <w:adjustRightInd w:val="0"/>
        <w:spacing w:before="240" w:after="120"/>
        <w:rPr>
          <w:b/>
          <w:sz w:val="28"/>
          <w:szCs w:val="28"/>
        </w:rPr>
      </w:pPr>
    </w:p>
    <w:p w:rsidR="007C0EAF" w:rsidRDefault="007C0EAF" w:rsidP="004A1398">
      <w:pPr>
        <w:autoSpaceDE w:val="0"/>
        <w:autoSpaceDN w:val="0"/>
        <w:adjustRightInd w:val="0"/>
        <w:spacing w:before="240" w:after="120"/>
        <w:rPr>
          <w:b/>
          <w:sz w:val="28"/>
          <w:szCs w:val="28"/>
        </w:rPr>
      </w:pPr>
    </w:p>
    <w:p w:rsidR="007C0EAF" w:rsidRDefault="007C0EAF" w:rsidP="004A1398">
      <w:pPr>
        <w:autoSpaceDE w:val="0"/>
        <w:autoSpaceDN w:val="0"/>
        <w:adjustRightInd w:val="0"/>
        <w:spacing w:before="240" w:after="120"/>
        <w:rPr>
          <w:b/>
          <w:sz w:val="28"/>
          <w:szCs w:val="28"/>
        </w:rPr>
      </w:pPr>
    </w:p>
    <w:p w:rsidR="007C0EAF" w:rsidRDefault="007C0EAF" w:rsidP="004A1398">
      <w:pPr>
        <w:autoSpaceDE w:val="0"/>
        <w:autoSpaceDN w:val="0"/>
        <w:adjustRightInd w:val="0"/>
        <w:spacing w:before="240" w:after="120"/>
        <w:rPr>
          <w:b/>
          <w:sz w:val="28"/>
          <w:szCs w:val="28"/>
        </w:rPr>
      </w:pPr>
    </w:p>
    <w:p w:rsidR="007C0EAF" w:rsidRDefault="007C0EAF" w:rsidP="004A1398">
      <w:pPr>
        <w:autoSpaceDE w:val="0"/>
        <w:autoSpaceDN w:val="0"/>
        <w:adjustRightInd w:val="0"/>
        <w:spacing w:before="240" w:after="120"/>
        <w:rPr>
          <w:b/>
          <w:sz w:val="28"/>
          <w:szCs w:val="28"/>
        </w:rPr>
      </w:pPr>
    </w:p>
    <w:p w:rsidR="007C0EAF" w:rsidRDefault="007C0EAF" w:rsidP="004A1398">
      <w:pPr>
        <w:autoSpaceDE w:val="0"/>
        <w:autoSpaceDN w:val="0"/>
        <w:adjustRightInd w:val="0"/>
        <w:spacing w:before="240" w:after="120"/>
        <w:rPr>
          <w:b/>
          <w:sz w:val="28"/>
          <w:szCs w:val="28"/>
        </w:rPr>
      </w:pPr>
    </w:p>
    <w:p w:rsidR="00AC2E9A" w:rsidRDefault="00AC2E9A" w:rsidP="004A1398">
      <w:pPr>
        <w:autoSpaceDE w:val="0"/>
        <w:autoSpaceDN w:val="0"/>
        <w:adjustRightInd w:val="0"/>
        <w:spacing w:before="240" w:after="120"/>
        <w:rPr>
          <w:b/>
          <w:sz w:val="28"/>
          <w:szCs w:val="28"/>
        </w:rPr>
      </w:pPr>
    </w:p>
    <w:p w:rsidR="00016F0B" w:rsidRDefault="00016F0B" w:rsidP="004A1398">
      <w:pPr>
        <w:autoSpaceDE w:val="0"/>
        <w:autoSpaceDN w:val="0"/>
        <w:adjustRightInd w:val="0"/>
        <w:spacing w:before="240" w:after="120"/>
        <w:rPr>
          <w:b/>
          <w:sz w:val="28"/>
          <w:szCs w:val="28"/>
        </w:rPr>
      </w:pPr>
    </w:p>
    <w:p w:rsidR="00AC2E9A" w:rsidRDefault="00AC2E9A" w:rsidP="004A1398">
      <w:pPr>
        <w:autoSpaceDE w:val="0"/>
        <w:autoSpaceDN w:val="0"/>
        <w:adjustRightInd w:val="0"/>
        <w:spacing w:before="240" w:after="120"/>
        <w:rPr>
          <w:b/>
          <w:sz w:val="28"/>
          <w:szCs w:val="28"/>
        </w:rPr>
      </w:pPr>
    </w:p>
    <w:p w:rsidR="00AC2E9A" w:rsidRDefault="00AC2E9A" w:rsidP="004A1398">
      <w:pPr>
        <w:autoSpaceDE w:val="0"/>
        <w:autoSpaceDN w:val="0"/>
        <w:adjustRightInd w:val="0"/>
        <w:spacing w:before="240" w:after="120"/>
        <w:rPr>
          <w:b/>
          <w:sz w:val="28"/>
          <w:szCs w:val="28"/>
        </w:rPr>
      </w:pPr>
    </w:p>
    <w:p w:rsidR="008D09AD" w:rsidRDefault="004A1398" w:rsidP="005B64FA">
      <w:pPr>
        <w:autoSpaceDE w:val="0"/>
        <w:autoSpaceDN w:val="0"/>
        <w:adjustRightInd w:val="0"/>
        <w:spacing w:before="240" w:after="120" w:line="240" w:lineRule="auto"/>
        <w:rPr>
          <w:b/>
          <w:sz w:val="28"/>
          <w:szCs w:val="28"/>
        </w:rPr>
      </w:pPr>
      <w:r>
        <w:rPr>
          <w:b/>
          <w:sz w:val="28"/>
          <w:szCs w:val="28"/>
        </w:rPr>
        <w:lastRenderedPageBreak/>
        <w:t>5</w:t>
      </w:r>
      <w:r w:rsidR="008D09AD">
        <w:rPr>
          <w:b/>
          <w:sz w:val="28"/>
          <w:szCs w:val="28"/>
        </w:rPr>
        <w:t>.</w:t>
      </w:r>
      <w:r w:rsidR="008D09AD" w:rsidRPr="00217081">
        <w:rPr>
          <w:b/>
          <w:sz w:val="28"/>
          <w:szCs w:val="28"/>
        </w:rPr>
        <w:t xml:space="preserve"> </w:t>
      </w:r>
      <w:bookmarkStart w:id="10" w:name="_Toc309640640"/>
      <w:r w:rsidR="008D09AD" w:rsidRPr="00817A28">
        <w:rPr>
          <w:b/>
          <w:caps/>
          <w:sz w:val="28"/>
          <w:szCs w:val="28"/>
        </w:rPr>
        <w:t>Особо охраняемые природные территории</w:t>
      </w:r>
      <w:bookmarkEnd w:id="10"/>
    </w:p>
    <w:p w:rsidR="008D09AD" w:rsidRDefault="008D09AD" w:rsidP="008D09AD">
      <w:pPr>
        <w:pStyle w:val="a3"/>
        <w:spacing w:before="0"/>
        <w:ind w:firstLine="709"/>
      </w:pPr>
      <w:r w:rsidRPr="00DE6BE6">
        <w:t xml:space="preserve">Отношения в сфере организации, охраны и функционирования особо охраняемых природных территорий регионального значения в целях сохранения в Ивановской области природно-ресурсного потенциала, туристско-рекреационных ресурсов, ландшафтного и биологического разнообразия и развития экологического просвещения и воспитания населения регулирует закон Ивановской области от 06.05.2011 № 39-ОЗ «Об особо охраняемых природных территориях </w:t>
      </w:r>
      <w:r>
        <w:t xml:space="preserve">в </w:t>
      </w:r>
      <w:r w:rsidRPr="00DE6BE6">
        <w:t>Ивановской области».</w:t>
      </w:r>
    </w:p>
    <w:p w:rsidR="00AC2E9A" w:rsidRPr="000F3D40" w:rsidRDefault="008D09AD" w:rsidP="00C25447">
      <w:pPr>
        <w:spacing w:line="240" w:lineRule="auto"/>
        <w:rPr>
          <w:sz w:val="28"/>
          <w:szCs w:val="28"/>
          <w:u w:val="single"/>
        </w:rPr>
      </w:pPr>
      <w:r w:rsidRPr="005259E4">
        <w:t xml:space="preserve">На территории </w:t>
      </w:r>
      <w:r w:rsidR="00016F0B" w:rsidRPr="005259E4">
        <w:t>Лежнев</w:t>
      </w:r>
      <w:r w:rsidR="004A1398" w:rsidRPr="005259E4">
        <w:t>ского</w:t>
      </w:r>
      <w:r w:rsidRPr="005259E4">
        <w:t xml:space="preserve"> сельского поселения расположен</w:t>
      </w:r>
      <w:r w:rsidR="009E14F7" w:rsidRPr="005259E4">
        <w:t xml:space="preserve"> </w:t>
      </w:r>
      <w:r w:rsidRPr="005259E4">
        <w:t xml:space="preserve">памятник природы </w:t>
      </w:r>
      <w:r w:rsidR="009E14F7" w:rsidRPr="005259E4">
        <w:t xml:space="preserve">регионального </w:t>
      </w:r>
      <w:r w:rsidRPr="005259E4">
        <w:t>значения</w:t>
      </w:r>
      <w:r w:rsidR="00C25447" w:rsidRPr="005259E4">
        <w:t xml:space="preserve"> – Озеро Белево</w:t>
      </w:r>
      <w:r w:rsidRPr="005259E4">
        <w:t xml:space="preserve"> </w:t>
      </w:r>
      <w:hyperlink r:id="rId18" w:history="1">
        <w:r w:rsidR="005259E4">
          <w:rPr>
            <w:rStyle w:val="a7"/>
            <w:color w:val="000000"/>
            <w:u w:val="none"/>
            <w:shd w:val="clear" w:color="auto" w:fill="FFFFFF"/>
          </w:rPr>
          <w:t>(р</w:t>
        </w:r>
        <w:r w:rsidR="005259E4" w:rsidRPr="005259E4">
          <w:rPr>
            <w:rStyle w:val="a7"/>
            <w:color w:val="000000"/>
            <w:u w:val="none"/>
            <w:shd w:val="clear" w:color="auto" w:fill="FFFFFF"/>
          </w:rPr>
          <w:t>ешение исполнительного комитета Ивановского областного Совета народных депутатов от 18.11.1985 №</w:t>
        </w:r>
        <w:r w:rsidR="005259E4">
          <w:rPr>
            <w:rStyle w:val="a7"/>
            <w:color w:val="000000"/>
            <w:u w:val="none"/>
            <w:shd w:val="clear" w:color="auto" w:fill="FFFFFF"/>
          </w:rPr>
          <w:t xml:space="preserve"> </w:t>
        </w:r>
        <w:r w:rsidR="005259E4" w:rsidRPr="005259E4">
          <w:rPr>
            <w:rStyle w:val="a7"/>
            <w:color w:val="000000"/>
            <w:u w:val="none"/>
            <w:shd w:val="clear" w:color="auto" w:fill="FFFFFF"/>
          </w:rPr>
          <w:t>378-2</w:t>
        </w:r>
      </w:hyperlink>
      <w:r w:rsidR="005259E4">
        <w:rPr>
          <w:color w:val="000000"/>
        </w:rPr>
        <w:t>).</w:t>
      </w:r>
    </w:p>
    <w:p w:rsidR="00AB5669" w:rsidRDefault="00AB5669" w:rsidP="00AC2E9A">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AB5669" w:rsidRDefault="00AB5669"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C25447" w:rsidRDefault="00C25447" w:rsidP="008D09AD">
      <w:pPr>
        <w:pStyle w:val="a3"/>
        <w:spacing w:before="0"/>
        <w:rPr>
          <w:lang w:val="ru-RU"/>
        </w:rPr>
      </w:pPr>
    </w:p>
    <w:p w:rsidR="002F47AA" w:rsidRDefault="002F47AA" w:rsidP="002F47AA">
      <w:pPr>
        <w:autoSpaceDE w:val="0"/>
        <w:autoSpaceDN w:val="0"/>
        <w:adjustRightInd w:val="0"/>
        <w:spacing w:before="240" w:after="120" w:line="240" w:lineRule="auto"/>
        <w:ind w:firstLine="567"/>
        <w:rPr>
          <w:b/>
          <w:bCs/>
          <w:sz w:val="28"/>
          <w:szCs w:val="28"/>
        </w:rPr>
      </w:pPr>
      <w:r>
        <w:rPr>
          <w:b/>
          <w:caps/>
          <w:sz w:val="28"/>
          <w:szCs w:val="28"/>
        </w:rPr>
        <w:lastRenderedPageBreak/>
        <w:t xml:space="preserve">6. </w:t>
      </w:r>
      <w:r w:rsidRPr="00574AF6">
        <w:rPr>
          <w:b/>
          <w:caps/>
          <w:sz w:val="28"/>
          <w:szCs w:val="28"/>
        </w:rPr>
        <w:t>Сведения о планах и программах комплексного социально-экономического развития муниципального образования</w:t>
      </w:r>
      <w:r w:rsidRPr="00303EFE">
        <w:rPr>
          <w:b/>
          <w:sz w:val="28"/>
          <w:szCs w:val="28"/>
        </w:rPr>
        <w:t xml:space="preserve"> </w:t>
      </w:r>
    </w:p>
    <w:tbl>
      <w:tblPr>
        <w:tblW w:w="9699" w:type="dxa"/>
        <w:tblBorders>
          <w:top w:val="single" w:sz="6" w:space="0" w:color="A9A9A9"/>
          <w:left w:val="single" w:sz="6" w:space="0" w:color="A9A9A9"/>
          <w:bottom w:val="single" w:sz="6" w:space="0" w:color="A9A9A9"/>
          <w:right w:val="single" w:sz="6" w:space="0" w:color="A9A9A9"/>
        </w:tblBorders>
        <w:shd w:val="clear" w:color="auto" w:fill="F7F7F7"/>
        <w:tblCellMar>
          <w:left w:w="0" w:type="dxa"/>
          <w:right w:w="0" w:type="dxa"/>
        </w:tblCellMar>
        <w:tblLook w:val="04A0" w:firstRow="1" w:lastRow="0" w:firstColumn="1" w:lastColumn="0" w:noHBand="0" w:noVBand="1"/>
      </w:tblPr>
      <w:tblGrid>
        <w:gridCol w:w="7715"/>
        <w:gridCol w:w="1984"/>
      </w:tblGrid>
      <w:tr w:rsidR="002F47AA" w:rsidTr="00F60791">
        <w:trPr>
          <w:trHeight w:val="342"/>
        </w:trPr>
        <w:tc>
          <w:tcPr>
            <w:tcW w:w="3977"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hideMark/>
          </w:tcPr>
          <w:p w:rsidR="002F47AA" w:rsidRPr="0048598D" w:rsidRDefault="002F47AA" w:rsidP="002F47AA">
            <w:pPr>
              <w:spacing w:line="240" w:lineRule="auto"/>
              <w:ind w:firstLine="0"/>
              <w:jc w:val="center"/>
            </w:pPr>
            <w:r w:rsidRPr="0048598D">
              <w:rPr>
                <w:b/>
                <w:bCs/>
              </w:rPr>
              <w:t>Наименование</w:t>
            </w:r>
          </w:p>
        </w:tc>
        <w:tc>
          <w:tcPr>
            <w:tcW w:w="1023"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hideMark/>
          </w:tcPr>
          <w:p w:rsidR="002F47AA" w:rsidRPr="0048598D" w:rsidRDefault="002F47AA" w:rsidP="002F47AA">
            <w:pPr>
              <w:spacing w:line="240" w:lineRule="auto"/>
              <w:ind w:firstLine="0"/>
              <w:jc w:val="center"/>
            </w:pPr>
            <w:r w:rsidRPr="0048598D">
              <w:rPr>
                <w:b/>
                <w:bCs/>
              </w:rPr>
              <w:t>Срок реализации</w:t>
            </w:r>
          </w:p>
        </w:tc>
      </w:tr>
      <w:tr w:rsidR="002F47AA" w:rsidRPr="003D6186" w:rsidTr="00F60791">
        <w:trPr>
          <w:trHeight w:val="450"/>
        </w:trPr>
        <w:tc>
          <w:tcPr>
            <w:tcW w:w="3977"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tcPr>
          <w:p w:rsidR="002F47AA" w:rsidRPr="003D6186" w:rsidRDefault="002F47AA" w:rsidP="00BD704C">
            <w:pPr>
              <w:spacing w:line="240" w:lineRule="auto"/>
              <w:ind w:firstLine="0"/>
            </w:pPr>
            <w:r w:rsidRPr="003D6186">
              <w:t xml:space="preserve">Комплексное развитие транспортной инфраструктуры </w:t>
            </w:r>
            <w:r w:rsidR="00642203" w:rsidRPr="003D6186">
              <w:t>Лежневского</w:t>
            </w:r>
            <w:r w:rsidRPr="003D6186">
              <w:t xml:space="preserve"> сельского поселения Лежневского муниципального района Ивановской области</w:t>
            </w:r>
          </w:p>
        </w:tc>
        <w:tc>
          <w:tcPr>
            <w:tcW w:w="1023"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tcPr>
          <w:p w:rsidR="002F47AA" w:rsidRPr="003D6186" w:rsidRDefault="002F47AA" w:rsidP="002F47AA">
            <w:pPr>
              <w:spacing w:line="240" w:lineRule="auto"/>
              <w:ind w:firstLine="0"/>
              <w:jc w:val="center"/>
            </w:pPr>
            <w:r w:rsidRPr="003D6186">
              <w:t>2016 – 2025</w:t>
            </w:r>
          </w:p>
        </w:tc>
      </w:tr>
      <w:tr w:rsidR="002F47AA" w:rsidTr="00F60791">
        <w:trPr>
          <w:trHeight w:val="450"/>
        </w:trPr>
        <w:tc>
          <w:tcPr>
            <w:tcW w:w="3977"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tcPr>
          <w:p w:rsidR="002F47AA" w:rsidRPr="00642203" w:rsidRDefault="002F47AA" w:rsidP="002F47AA">
            <w:pPr>
              <w:spacing w:line="240" w:lineRule="auto"/>
              <w:ind w:firstLine="0"/>
              <w:rPr>
                <w:highlight w:val="yellow"/>
              </w:rPr>
            </w:pPr>
            <w:r w:rsidRPr="00CF4DC9">
              <w:t xml:space="preserve">Комплексное развитие социальной инфраструктуры </w:t>
            </w:r>
            <w:r w:rsidR="00642203" w:rsidRPr="00CF4DC9">
              <w:t>Лежневского</w:t>
            </w:r>
            <w:r w:rsidRPr="00CF4DC9">
              <w:t xml:space="preserve"> сельского поселения Лежневского муниципального района Ивановской области </w:t>
            </w:r>
          </w:p>
        </w:tc>
        <w:tc>
          <w:tcPr>
            <w:tcW w:w="1023"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tcPr>
          <w:p w:rsidR="002F47AA" w:rsidRPr="00642203" w:rsidRDefault="002F47AA" w:rsidP="002F47AA">
            <w:pPr>
              <w:spacing w:line="240" w:lineRule="auto"/>
              <w:ind w:firstLine="0"/>
              <w:jc w:val="center"/>
              <w:rPr>
                <w:highlight w:val="yellow"/>
              </w:rPr>
            </w:pPr>
            <w:r w:rsidRPr="00CF4DC9">
              <w:t>2016 – 2025</w:t>
            </w:r>
          </w:p>
        </w:tc>
      </w:tr>
      <w:tr w:rsidR="002F47AA" w:rsidTr="00F60791">
        <w:trPr>
          <w:trHeight w:val="450"/>
        </w:trPr>
        <w:tc>
          <w:tcPr>
            <w:tcW w:w="3977"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tcPr>
          <w:p w:rsidR="002F47AA" w:rsidRPr="00CF4DC9" w:rsidRDefault="002F47AA" w:rsidP="002F47AA">
            <w:pPr>
              <w:spacing w:line="240" w:lineRule="auto"/>
              <w:ind w:firstLine="0"/>
            </w:pPr>
            <w:r w:rsidRPr="00CF4DC9">
              <w:t xml:space="preserve">Комплексное развитие систем коммунальной инфраструктуры </w:t>
            </w:r>
            <w:r w:rsidR="00642203" w:rsidRPr="00CF4DC9">
              <w:t>Лежневского</w:t>
            </w:r>
            <w:r w:rsidRPr="00CF4DC9">
              <w:t xml:space="preserve"> сельского поселения Лежневского муниципального района Ивановской области </w:t>
            </w:r>
          </w:p>
        </w:tc>
        <w:tc>
          <w:tcPr>
            <w:tcW w:w="1023" w:type="pct"/>
            <w:tcBorders>
              <w:top w:val="single" w:sz="6" w:space="0" w:color="A9A9A9"/>
              <w:left w:val="single" w:sz="6" w:space="0" w:color="A9A9A9"/>
              <w:bottom w:val="single" w:sz="6" w:space="0" w:color="A9A9A9"/>
              <w:right w:val="single" w:sz="6" w:space="0" w:color="A9A9A9"/>
            </w:tcBorders>
            <w:shd w:val="clear" w:color="auto" w:fill="auto"/>
            <w:tcMar>
              <w:top w:w="60" w:type="dxa"/>
              <w:left w:w="60" w:type="dxa"/>
              <w:bottom w:w="60" w:type="dxa"/>
              <w:right w:w="60" w:type="dxa"/>
            </w:tcMar>
          </w:tcPr>
          <w:p w:rsidR="002F47AA" w:rsidRPr="00CF4DC9" w:rsidRDefault="002F47AA" w:rsidP="00CF4DC9">
            <w:pPr>
              <w:spacing w:line="240" w:lineRule="auto"/>
              <w:ind w:firstLine="0"/>
              <w:jc w:val="center"/>
            </w:pPr>
            <w:r w:rsidRPr="00CF4DC9">
              <w:t>201</w:t>
            </w:r>
            <w:r w:rsidR="00AB5669" w:rsidRPr="00CF4DC9">
              <w:t>6</w:t>
            </w:r>
            <w:r w:rsidRPr="00CF4DC9">
              <w:t xml:space="preserve"> – 20</w:t>
            </w:r>
            <w:r w:rsidR="00AB5669" w:rsidRPr="00CF4DC9">
              <w:t>2</w:t>
            </w:r>
            <w:r w:rsidR="00CF4DC9" w:rsidRPr="00CF4DC9">
              <w:t>3</w:t>
            </w:r>
          </w:p>
        </w:tc>
      </w:tr>
    </w:tbl>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575CB9" w:rsidRDefault="00575CB9" w:rsidP="002F47AA">
      <w:pPr>
        <w:pStyle w:val="a3"/>
        <w:spacing w:before="240" w:after="120"/>
        <w:rPr>
          <w:b/>
          <w:sz w:val="26"/>
          <w:szCs w:val="26"/>
        </w:rPr>
      </w:pPr>
    </w:p>
    <w:p w:rsidR="002F47AA" w:rsidRPr="00297AE5" w:rsidRDefault="002F47AA" w:rsidP="002F47AA">
      <w:pPr>
        <w:pStyle w:val="a3"/>
        <w:spacing w:before="240" w:after="120"/>
      </w:pPr>
      <w:r>
        <w:rPr>
          <w:b/>
          <w:sz w:val="26"/>
          <w:szCs w:val="26"/>
        </w:rPr>
        <w:lastRenderedPageBreak/>
        <w:t xml:space="preserve">7. </w:t>
      </w:r>
      <w:r w:rsidRPr="00574AF6">
        <w:rPr>
          <w:b/>
          <w:caps/>
          <w:sz w:val="28"/>
          <w:szCs w:val="28"/>
        </w:rPr>
        <w:t>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p>
    <w:p w:rsidR="002F47AA" w:rsidRPr="00297AE5" w:rsidRDefault="002F47AA" w:rsidP="00BD704C">
      <w:pPr>
        <w:spacing w:after="120" w:line="240" w:lineRule="auto"/>
        <w:ind w:firstLine="567"/>
        <w:contextualSpacing/>
        <w:rPr>
          <w:b/>
        </w:rPr>
      </w:pPr>
      <w:r w:rsidRPr="00297AE5">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w:t>
      </w:r>
      <w:r w:rsidRPr="00297AE5">
        <w:rPr>
          <w:b/>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2694"/>
        <w:gridCol w:w="1984"/>
      </w:tblGrid>
      <w:tr w:rsidR="002F47AA" w:rsidRPr="00297AE5" w:rsidTr="00F60791">
        <w:trPr>
          <w:trHeight w:val="1264"/>
        </w:trPr>
        <w:tc>
          <w:tcPr>
            <w:tcW w:w="567" w:type="dxa"/>
            <w:shd w:val="clear" w:color="auto" w:fill="auto"/>
          </w:tcPr>
          <w:p w:rsidR="002F47AA" w:rsidRPr="00297AE5" w:rsidRDefault="002F47AA" w:rsidP="00F60791">
            <w:pPr>
              <w:pStyle w:val="Default"/>
              <w:contextualSpacing/>
              <w:jc w:val="center"/>
              <w:rPr>
                <w:b/>
                <w:color w:val="auto"/>
              </w:rPr>
            </w:pPr>
            <w:r w:rsidRPr="00297AE5">
              <w:rPr>
                <w:b/>
                <w:bCs/>
                <w:color w:val="auto"/>
              </w:rPr>
              <w:t>№ п/п</w:t>
            </w:r>
          </w:p>
        </w:tc>
        <w:tc>
          <w:tcPr>
            <w:tcW w:w="4536" w:type="dxa"/>
            <w:shd w:val="clear" w:color="auto" w:fill="auto"/>
          </w:tcPr>
          <w:p w:rsidR="002F47AA" w:rsidRPr="00297AE5" w:rsidRDefault="002F47AA" w:rsidP="00F60791">
            <w:pPr>
              <w:pStyle w:val="Default"/>
              <w:contextualSpacing/>
              <w:jc w:val="center"/>
              <w:rPr>
                <w:b/>
                <w:color w:val="auto"/>
              </w:rPr>
            </w:pPr>
            <w:r w:rsidRPr="00297AE5">
              <w:rPr>
                <w:b/>
                <w:bCs/>
                <w:color w:val="auto"/>
              </w:rPr>
              <w:t>Наименование мероприятия, объекта, планируемого для размещения</w:t>
            </w:r>
          </w:p>
        </w:tc>
        <w:tc>
          <w:tcPr>
            <w:tcW w:w="2694" w:type="dxa"/>
            <w:shd w:val="clear" w:color="auto" w:fill="auto"/>
          </w:tcPr>
          <w:p w:rsidR="002F47AA" w:rsidRPr="00297AE5" w:rsidRDefault="002F47AA" w:rsidP="00F60791">
            <w:pPr>
              <w:pStyle w:val="Default"/>
              <w:contextualSpacing/>
              <w:jc w:val="center"/>
              <w:rPr>
                <w:b/>
                <w:bCs/>
                <w:color w:val="auto"/>
              </w:rPr>
            </w:pPr>
            <w:r w:rsidRPr="00297AE5">
              <w:rPr>
                <w:b/>
                <w:bCs/>
                <w:color w:val="auto"/>
              </w:rPr>
              <w:t>Планируемое место размещения объекта,</w:t>
            </w:r>
          </w:p>
          <w:p w:rsidR="002F47AA" w:rsidRPr="00297AE5" w:rsidRDefault="002F47AA" w:rsidP="00F60791">
            <w:pPr>
              <w:pStyle w:val="Default"/>
              <w:contextualSpacing/>
              <w:jc w:val="center"/>
              <w:rPr>
                <w:b/>
                <w:color w:val="auto"/>
              </w:rPr>
            </w:pPr>
            <w:r w:rsidRPr="00297AE5">
              <w:rPr>
                <w:b/>
                <w:bCs/>
                <w:color w:val="auto"/>
              </w:rPr>
              <w:t>краткие характеристики</w:t>
            </w:r>
          </w:p>
        </w:tc>
        <w:tc>
          <w:tcPr>
            <w:tcW w:w="1984" w:type="dxa"/>
            <w:shd w:val="clear" w:color="auto" w:fill="auto"/>
          </w:tcPr>
          <w:p w:rsidR="002F47AA" w:rsidRPr="00297AE5" w:rsidRDefault="002F47AA" w:rsidP="00F60791">
            <w:pPr>
              <w:pStyle w:val="Default"/>
              <w:contextualSpacing/>
              <w:jc w:val="center"/>
              <w:rPr>
                <w:b/>
                <w:bCs/>
                <w:color w:val="auto"/>
              </w:rPr>
            </w:pPr>
            <w:r w:rsidRPr="00297AE5">
              <w:rPr>
                <w:b/>
                <w:bCs/>
                <w:color w:val="auto"/>
              </w:rPr>
              <w:t>Функциональ-ная зона</w:t>
            </w:r>
          </w:p>
        </w:tc>
      </w:tr>
      <w:tr w:rsidR="002F47AA" w:rsidRPr="00297AE5" w:rsidTr="00F60791">
        <w:trPr>
          <w:trHeight w:val="289"/>
        </w:trPr>
        <w:tc>
          <w:tcPr>
            <w:tcW w:w="567" w:type="dxa"/>
            <w:vMerge w:val="restart"/>
            <w:shd w:val="clear" w:color="auto" w:fill="auto"/>
          </w:tcPr>
          <w:p w:rsidR="002F47AA" w:rsidRPr="00297AE5" w:rsidRDefault="002F47AA" w:rsidP="00F60791">
            <w:pPr>
              <w:pStyle w:val="Default"/>
              <w:contextualSpacing/>
              <w:jc w:val="center"/>
              <w:rPr>
                <w:color w:val="auto"/>
              </w:rPr>
            </w:pPr>
            <w:r w:rsidRPr="00297AE5">
              <w:rPr>
                <w:bCs/>
                <w:color w:val="auto"/>
              </w:rPr>
              <w:t>1</w:t>
            </w:r>
          </w:p>
        </w:tc>
        <w:tc>
          <w:tcPr>
            <w:tcW w:w="9214" w:type="dxa"/>
            <w:gridSpan w:val="3"/>
            <w:shd w:val="clear" w:color="auto" w:fill="auto"/>
          </w:tcPr>
          <w:p w:rsidR="002F47AA" w:rsidRPr="00297AE5" w:rsidRDefault="002F47AA" w:rsidP="00F60791">
            <w:pPr>
              <w:pStyle w:val="Default"/>
              <w:contextualSpacing/>
              <w:rPr>
                <w:bCs/>
                <w:i/>
                <w:color w:val="auto"/>
              </w:rPr>
            </w:pPr>
            <w:r w:rsidRPr="00297AE5">
              <w:rPr>
                <w:bCs/>
                <w:i/>
                <w:color w:val="auto"/>
              </w:rPr>
              <w:t xml:space="preserve">Схема территориального планирования Российской Федерации в области трубопроводного транспорта </w:t>
            </w:r>
          </w:p>
        </w:tc>
      </w:tr>
      <w:tr w:rsidR="00C25447" w:rsidRPr="00297AE5" w:rsidTr="00F60791">
        <w:trPr>
          <w:trHeight w:val="610"/>
        </w:trPr>
        <w:tc>
          <w:tcPr>
            <w:tcW w:w="567" w:type="dxa"/>
            <w:vMerge/>
            <w:shd w:val="clear" w:color="auto" w:fill="auto"/>
          </w:tcPr>
          <w:p w:rsidR="00C25447" w:rsidRPr="00297AE5" w:rsidRDefault="00C25447" w:rsidP="00F60791">
            <w:pPr>
              <w:pStyle w:val="Default"/>
              <w:contextualSpacing/>
              <w:jc w:val="center"/>
              <w:rPr>
                <w:color w:val="auto"/>
              </w:rPr>
            </w:pPr>
          </w:p>
        </w:tc>
        <w:tc>
          <w:tcPr>
            <w:tcW w:w="4536" w:type="dxa"/>
            <w:shd w:val="clear" w:color="auto" w:fill="auto"/>
          </w:tcPr>
          <w:p w:rsidR="00C25447" w:rsidRDefault="00C25447" w:rsidP="002F64AA">
            <w:pPr>
              <w:pStyle w:val="Default"/>
              <w:contextualSpacing/>
              <w:rPr>
                <w:color w:val="auto"/>
              </w:rPr>
            </w:pPr>
            <w:r w:rsidRPr="00297AE5">
              <w:rPr>
                <w:color w:val="auto"/>
              </w:rPr>
              <w:t xml:space="preserve">Размещение объектов, иных территорий и (или) зон федерального значения </w:t>
            </w:r>
          </w:p>
          <w:p w:rsidR="00C25447" w:rsidRPr="00297AE5" w:rsidRDefault="00C25447" w:rsidP="002F64AA">
            <w:pPr>
              <w:pStyle w:val="Default"/>
              <w:contextualSpacing/>
              <w:rPr>
                <w:color w:val="auto"/>
              </w:rPr>
            </w:pPr>
            <w:r w:rsidRPr="00297AE5">
              <w:rPr>
                <w:b/>
                <w:color w:val="auto"/>
              </w:rPr>
              <w:t>не предусмотрено</w:t>
            </w:r>
            <w:r w:rsidRPr="00297AE5">
              <w:rPr>
                <w:color w:val="auto"/>
              </w:rPr>
              <w:t xml:space="preserve"> </w:t>
            </w:r>
          </w:p>
        </w:tc>
        <w:tc>
          <w:tcPr>
            <w:tcW w:w="2694" w:type="dxa"/>
            <w:shd w:val="clear" w:color="auto" w:fill="auto"/>
            <w:vAlign w:val="center"/>
          </w:tcPr>
          <w:p w:rsidR="00C25447" w:rsidRPr="00297AE5" w:rsidRDefault="00C25447" w:rsidP="002F64AA">
            <w:pPr>
              <w:pStyle w:val="Default"/>
              <w:contextualSpacing/>
              <w:jc w:val="center"/>
              <w:rPr>
                <w:color w:val="auto"/>
              </w:rPr>
            </w:pPr>
            <w:r w:rsidRPr="00297AE5">
              <w:rPr>
                <w:color w:val="auto"/>
              </w:rPr>
              <w:t>Не устанавливается</w:t>
            </w:r>
          </w:p>
        </w:tc>
        <w:tc>
          <w:tcPr>
            <w:tcW w:w="1984" w:type="dxa"/>
            <w:shd w:val="clear" w:color="auto" w:fill="auto"/>
            <w:vAlign w:val="center"/>
          </w:tcPr>
          <w:p w:rsidR="00C25447" w:rsidRPr="00297AE5" w:rsidRDefault="00C25447" w:rsidP="002F64AA">
            <w:pPr>
              <w:pStyle w:val="Default"/>
              <w:contextualSpacing/>
              <w:jc w:val="center"/>
              <w:rPr>
                <w:color w:val="auto"/>
              </w:rPr>
            </w:pPr>
            <w:r w:rsidRPr="00297AE5">
              <w:rPr>
                <w:color w:val="auto"/>
              </w:rPr>
              <w:t>-</w:t>
            </w:r>
          </w:p>
        </w:tc>
      </w:tr>
      <w:tr w:rsidR="002F47AA" w:rsidRPr="00297AE5" w:rsidTr="00F60791">
        <w:trPr>
          <w:trHeight w:val="611"/>
        </w:trPr>
        <w:tc>
          <w:tcPr>
            <w:tcW w:w="567" w:type="dxa"/>
            <w:vMerge w:val="restart"/>
            <w:shd w:val="clear" w:color="auto" w:fill="auto"/>
          </w:tcPr>
          <w:p w:rsidR="002F47AA" w:rsidRPr="00297AE5" w:rsidRDefault="002F47AA" w:rsidP="00F60791">
            <w:pPr>
              <w:pStyle w:val="Default"/>
              <w:contextualSpacing/>
              <w:jc w:val="center"/>
              <w:rPr>
                <w:color w:val="auto"/>
              </w:rPr>
            </w:pPr>
            <w:r w:rsidRPr="00297AE5">
              <w:rPr>
                <w:bCs/>
                <w:color w:val="auto"/>
              </w:rPr>
              <w:t>2</w:t>
            </w:r>
          </w:p>
        </w:tc>
        <w:tc>
          <w:tcPr>
            <w:tcW w:w="9214" w:type="dxa"/>
            <w:gridSpan w:val="3"/>
            <w:shd w:val="clear" w:color="auto" w:fill="auto"/>
          </w:tcPr>
          <w:p w:rsidR="002F47AA" w:rsidRPr="00297AE5" w:rsidRDefault="002F47AA" w:rsidP="00F60791">
            <w:pPr>
              <w:pStyle w:val="Default"/>
              <w:contextualSpacing/>
              <w:rPr>
                <w:b/>
                <w:bCs/>
                <w:color w:val="auto"/>
              </w:rPr>
            </w:pPr>
            <w:r w:rsidRPr="00297AE5">
              <w:rPr>
                <w:bCs/>
                <w:i/>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2F47AA" w:rsidRPr="00297AE5" w:rsidTr="00F60791">
        <w:trPr>
          <w:trHeight w:val="610"/>
        </w:trPr>
        <w:tc>
          <w:tcPr>
            <w:tcW w:w="567" w:type="dxa"/>
            <w:vMerge/>
            <w:shd w:val="clear" w:color="auto" w:fill="auto"/>
          </w:tcPr>
          <w:p w:rsidR="002F47AA" w:rsidRPr="00297AE5" w:rsidRDefault="002F47AA" w:rsidP="00F60791">
            <w:pPr>
              <w:pStyle w:val="Default"/>
              <w:contextualSpacing/>
              <w:jc w:val="center"/>
              <w:rPr>
                <w:color w:val="auto"/>
              </w:rPr>
            </w:pPr>
          </w:p>
        </w:tc>
        <w:tc>
          <w:tcPr>
            <w:tcW w:w="4536" w:type="dxa"/>
            <w:shd w:val="clear" w:color="auto" w:fill="auto"/>
          </w:tcPr>
          <w:p w:rsidR="002F47AA" w:rsidRDefault="002F47AA" w:rsidP="00F60791">
            <w:pPr>
              <w:pStyle w:val="Default"/>
              <w:contextualSpacing/>
              <w:rPr>
                <w:color w:val="auto"/>
              </w:rPr>
            </w:pPr>
            <w:r w:rsidRPr="00297AE5">
              <w:rPr>
                <w:color w:val="auto"/>
              </w:rPr>
              <w:t xml:space="preserve">Размещение объектов, иных территорий и (или) зон федерального значения </w:t>
            </w:r>
          </w:p>
          <w:p w:rsidR="002F47AA" w:rsidRPr="00297AE5" w:rsidRDefault="002F47AA" w:rsidP="00F60791">
            <w:pPr>
              <w:pStyle w:val="Default"/>
              <w:contextualSpacing/>
              <w:rPr>
                <w:color w:val="auto"/>
              </w:rPr>
            </w:pPr>
            <w:r w:rsidRPr="00297AE5">
              <w:rPr>
                <w:b/>
                <w:color w:val="auto"/>
              </w:rPr>
              <w:t>не предусмотрено</w:t>
            </w:r>
            <w:r w:rsidRPr="00297AE5">
              <w:rPr>
                <w:color w:val="auto"/>
              </w:rPr>
              <w:t xml:space="preserve"> </w:t>
            </w:r>
          </w:p>
        </w:tc>
        <w:tc>
          <w:tcPr>
            <w:tcW w:w="269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Не устанавливается</w:t>
            </w:r>
          </w:p>
        </w:tc>
        <w:tc>
          <w:tcPr>
            <w:tcW w:w="198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w:t>
            </w:r>
          </w:p>
        </w:tc>
      </w:tr>
      <w:tr w:rsidR="002F47AA" w:rsidRPr="00297AE5" w:rsidTr="00F60791">
        <w:trPr>
          <w:trHeight w:val="290"/>
        </w:trPr>
        <w:tc>
          <w:tcPr>
            <w:tcW w:w="567" w:type="dxa"/>
            <w:vMerge w:val="restart"/>
            <w:shd w:val="clear" w:color="auto" w:fill="auto"/>
          </w:tcPr>
          <w:p w:rsidR="002F47AA" w:rsidRPr="00297AE5" w:rsidRDefault="002F47AA" w:rsidP="00F60791">
            <w:pPr>
              <w:pStyle w:val="Default"/>
              <w:contextualSpacing/>
              <w:jc w:val="center"/>
              <w:rPr>
                <w:color w:val="auto"/>
              </w:rPr>
            </w:pPr>
            <w:r w:rsidRPr="00297AE5">
              <w:rPr>
                <w:bCs/>
                <w:color w:val="auto"/>
              </w:rPr>
              <w:t>3</w:t>
            </w:r>
          </w:p>
        </w:tc>
        <w:tc>
          <w:tcPr>
            <w:tcW w:w="9214" w:type="dxa"/>
            <w:gridSpan w:val="3"/>
            <w:shd w:val="clear" w:color="auto" w:fill="auto"/>
          </w:tcPr>
          <w:p w:rsidR="002F47AA" w:rsidRPr="00297AE5" w:rsidRDefault="002F47AA" w:rsidP="00F60791">
            <w:pPr>
              <w:pStyle w:val="Default"/>
              <w:contextualSpacing/>
              <w:rPr>
                <w:bCs/>
                <w:i/>
                <w:color w:val="auto"/>
              </w:rPr>
            </w:pPr>
            <w:r w:rsidRPr="00297AE5">
              <w:rPr>
                <w:bCs/>
                <w:i/>
                <w:color w:val="auto"/>
              </w:rPr>
              <w:t xml:space="preserve">Схема территориального планирования Российской Федерации в области здравоохранения </w:t>
            </w:r>
          </w:p>
        </w:tc>
      </w:tr>
      <w:tr w:rsidR="002F47AA" w:rsidRPr="00297AE5" w:rsidTr="00F60791">
        <w:trPr>
          <w:trHeight w:val="127"/>
        </w:trPr>
        <w:tc>
          <w:tcPr>
            <w:tcW w:w="567" w:type="dxa"/>
            <w:vMerge/>
            <w:shd w:val="clear" w:color="auto" w:fill="auto"/>
          </w:tcPr>
          <w:p w:rsidR="002F47AA" w:rsidRPr="00297AE5" w:rsidRDefault="002F47AA" w:rsidP="00F60791">
            <w:pPr>
              <w:pStyle w:val="Default"/>
              <w:contextualSpacing/>
              <w:jc w:val="center"/>
              <w:rPr>
                <w:color w:val="auto"/>
              </w:rPr>
            </w:pPr>
          </w:p>
        </w:tc>
        <w:tc>
          <w:tcPr>
            <w:tcW w:w="4536" w:type="dxa"/>
            <w:shd w:val="clear" w:color="auto" w:fill="auto"/>
          </w:tcPr>
          <w:p w:rsidR="002F47AA" w:rsidRDefault="002F47AA" w:rsidP="00F60791">
            <w:pPr>
              <w:pStyle w:val="Default"/>
              <w:contextualSpacing/>
              <w:rPr>
                <w:color w:val="auto"/>
              </w:rPr>
            </w:pPr>
            <w:r w:rsidRPr="00297AE5">
              <w:rPr>
                <w:color w:val="auto"/>
              </w:rPr>
              <w:t xml:space="preserve">Размещение объектов, иных территорий и (или) зон федерального значения </w:t>
            </w:r>
          </w:p>
          <w:p w:rsidR="002F47AA" w:rsidRPr="00297AE5" w:rsidRDefault="002F47AA" w:rsidP="00F60791">
            <w:pPr>
              <w:pStyle w:val="Default"/>
              <w:contextualSpacing/>
              <w:rPr>
                <w:color w:val="auto"/>
              </w:rPr>
            </w:pPr>
            <w:r w:rsidRPr="00297AE5">
              <w:rPr>
                <w:b/>
                <w:color w:val="auto"/>
              </w:rPr>
              <w:t xml:space="preserve">не предусмотрено </w:t>
            </w:r>
          </w:p>
        </w:tc>
        <w:tc>
          <w:tcPr>
            <w:tcW w:w="269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Не устанавливается</w:t>
            </w:r>
          </w:p>
        </w:tc>
        <w:tc>
          <w:tcPr>
            <w:tcW w:w="198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w:t>
            </w:r>
          </w:p>
        </w:tc>
      </w:tr>
      <w:tr w:rsidR="002F47AA" w:rsidRPr="00297AE5" w:rsidTr="00F60791">
        <w:trPr>
          <w:trHeight w:val="127"/>
        </w:trPr>
        <w:tc>
          <w:tcPr>
            <w:tcW w:w="567" w:type="dxa"/>
            <w:vMerge w:val="restart"/>
            <w:shd w:val="clear" w:color="auto" w:fill="auto"/>
          </w:tcPr>
          <w:p w:rsidR="002F47AA" w:rsidRPr="00297AE5" w:rsidRDefault="002F47AA" w:rsidP="00F60791">
            <w:pPr>
              <w:pStyle w:val="Default"/>
              <w:contextualSpacing/>
              <w:jc w:val="center"/>
              <w:rPr>
                <w:color w:val="auto"/>
              </w:rPr>
            </w:pPr>
            <w:r w:rsidRPr="00297AE5">
              <w:rPr>
                <w:bCs/>
                <w:color w:val="auto"/>
              </w:rPr>
              <w:t>4</w:t>
            </w:r>
          </w:p>
        </w:tc>
        <w:tc>
          <w:tcPr>
            <w:tcW w:w="9214" w:type="dxa"/>
            <w:gridSpan w:val="3"/>
            <w:shd w:val="clear" w:color="auto" w:fill="auto"/>
          </w:tcPr>
          <w:p w:rsidR="002F47AA" w:rsidRPr="00297AE5" w:rsidRDefault="002F47AA" w:rsidP="00F60791">
            <w:pPr>
              <w:pStyle w:val="Default"/>
              <w:contextualSpacing/>
              <w:rPr>
                <w:bCs/>
                <w:i/>
                <w:color w:val="auto"/>
              </w:rPr>
            </w:pPr>
            <w:r w:rsidRPr="00297AE5">
              <w:rPr>
                <w:bCs/>
                <w:i/>
                <w:color w:val="auto"/>
              </w:rPr>
              <w:t xml:space="preserve">Схема территориального планирования Российской Федерации в области высшего профессионального образования </w:t>
            </w:r>
          </w:p>
        </w:tc>
      </w:tr>
      <w:tr w:rsidR="002F47AA" w:rsidRPr="00297AE5" w:rsidTr="00F60791">
        <w:trPr>
          <w:trHeight w:val="127"/>
        </w:trPr>
        <w:tc>
          <w:tcPr>
            <w:tcW w:w="567" w:type="dxa"/>
            <w:vMerge/>
            <w:shd w:val="clear" w:color="auto" w:fill="auto"/>
          </w:tcPr>
          <w:p w:rsidR="002F47AA" w:rsidRPr="00297AE5" w:rsidRDefault="002F47AA" w:rsidP="00F60791">
            <w:pPr>
              <w:pStyle w:val="Default"/>
              <w:contextualSpacing/>
              <w:jc w:val="center"/>
              <w:rPr>
                <w:color w:val="auto"/>
              </w:rPr>
            </w:pPr>
          </w:p>
        </w:tc>
        <w:tc>
          <w:tcPr>
            <w:tcW w:w="4536" w:type="dxa"/>
            <w:shd w:val="clear" w:color="auto" w:fill="auto"/>
          </w:tcPr>
          <w:p w:rsidR="002F47AA" w:rsidRDefault="002F47AA" w:rsidP="00F60791">
            <w:pPr>
              <w:pStyle w:val="Default"/>
              <w:contextualSpacing/>
              <w:rPr>
                <w:color w:val="auto"/>
              </w:rPr>
            </w:pPr>
            <w:r w:rsidRPr="00297AE5">
              <w:rPr>
                <w:color w:val="auto"/>
              </w:rPr>
              <w:t xml:space="preserve">Размещение объектов, иных территорий и (или) зон федерального значения </w:t>
            </w:r>
          </w:p>
          <w:p w:rsidR="002F47AA" w:rsidRPr="00297AE5" w:rsidRDefault="002F47AA" w:rsidP="00F60791">
            <w:pPr>
              <w:pStyle w:val="Default"/>
              <w:contextualSpacing/>
              <w:rPr>
                <w:color w:val="auto"/>
              </w:rPr>
            </w:pPr>
            <w:r w:rsidRPr="00297AE5">
              <w:rPr>
                <w:b/>
                <w:color w:val="auto"/>
              </w:rPr>
              <w:t>не предусмотрено</w:t>
            </w:r>
            <w:r w:rsidRPr="00297AE5">
              <w:rPr>
                <w:color w:val="auto"/>
              </w:rPr>
              <w:t xml:space="preserve"> </w:t>
            </w:r>
          </w:p>
        </w:tc>
        <w:tc>
          <w:tcPr>
            <w:tcW w:w="269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Не устанавливается</w:t>
            </w:r>
          </w:p>
        </w:tc>
        <w:tc>
          <w:tcPr>
            <w:tcW w:w="198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w:t>
            </w:r>
          </w:p>
        </w:tc>
      </w:tr>
      <w:tr w:rsidR="002F47AA" w:rsidRPr="00297AE5" w:rsidTr="00F60791">
        <w:trPr>
          <w:trHeight w:val="127"/>
        </w:trPr>
        <w:tc>
          <w:tcPr>
            <w:tcW w:w="567" w:type="dxa"/>
            <w:vMerge w:val="restart"/>
            <w:shd w:val="clear" w:color="auto" w:fill="auto"/>
          </w:tcPr>
          <w:p w:rsidR="002F47AA" w:rsidRPr="00297AE5" w:rsidRDefault="002F47AA" w:rsidP="00F60791">
            <w:pPr>
              <w:pStyle w:val="Default"/>
              <w:contextualSpacing/>
              <w:jc w:val="center"/>
              <w:rPr>
                <w:color w:val="auto"/>
              </w:rPr>
            </w:pPr>
            <w:r w:rsidRPr="00297AE5">
              <w:rPr>
                <w:bCs/>
                <w:color w:val="auto"/>
              </w:rPr>
              <w:t>5</w:t>
            </w:r>
          </w:p>
        </w:tc>
        <w:tc>
          <w:tcPr>
            <w:tcW w:w="9214" w:type="dxa"/>
            <w:gridSpan w:val="3"/>
            <w:shd w:val="clear" w:color="auto" w:fill="auto"/>
          </w:tcPr>
          <w:p w:rsidR="002F47AA" w:rsidRPr="00297AE5" w:rsidRDefault="002F47AA" w:rsidP="00F60791">
            <w:pPr>
              <w:pStyle w:val="Default"/>
              <w:contextualSpacing/>
              <w:rPr>
                <w:bCs/>
                <w:i/>
                <w:color w:val="auto"/>
              </w:rPr>
            </w:pPr>
            <w:r w:rsidRPr="00297AE5">
              <w:rPr>
                <w:bCs/>
                <w:i/>
                <w:color w:val="auto"/>
              </w:rPr>
              <w:t xml:space="preserve">Схема территориального планирования Российской Федерации в энергетики </w:t>
            </w:r>
          </w:p>
        </w:tc>
      </w:tr>
      <w:tr w:rsidR="002F47AA" w:rsidRPr="00297AE5" w:rsidTr="00F60791">
        <w:trPr>
          <w:trHeight w:val="127"/>
        </w:trPr>
        <w:tc>
          <w:tcPr>
            <w:tcW w:w="567" w:type="dxa"/>
            <w:vMerge/>
            <w:shd w:val="clear" w:color="auto" w:fill="auto"/>
            <w:vAlign w:val="center"/>
          </w:tcPr>
          <w:p w:rsidR="002F47AA" w:rsidRPr="00297AE5" w:rsidRDefault="002F47AA" w:rsidP="00F60791">
            <w:pPr>
              <w:pStyle w:val="Default"/>
              <w:contextualSpacing/>
              <w:jc w:val="center"/>
              <w:rPr>
                <w:color w:val="auto"/>
              </w:rPr>
            </w:pPr>
          </w:p>
        </w:tc>
        <w:tc>
          <w:tcPr>
            <w:tcW w:w="4536" w:type="dxa"/>
            <w:shd w:val="clear" w:color="auto" w:fill="auto"/>
          </w:tcPr>
          <w:p w:rsidR="002F47AA" w:rsidRDefault="002F47AA" w:rsidP="00F60791">
            <w:pPr>
              <w:pStyle w:val="Default"/>
              <w:contextualSpacing/>
              <w:rPr>
                <w:color w:val="auto"/>
              </w:rPr>
            </w:pPr>
            <w:r w:rsidRPr="00297AE5">
              <w:rPr>
                <w:color w:val="auto"/>
              </w:rPr>
              <w:t xml:space="preserve">Размещение объектов, иных территорий и (или) зон федерального значения </w:t>
            </w:r>
          </w:p>
          <w:p w:rsidR="002F47AA" w:rsidRPr="00297AE5" w:rsidRDefault="002F47AA" w:rsidP="00F60791">
            <w:pPr>
              <w:pStyle w:val="Default"/>
              <w:contextualSpacing/>
              <w:rPr>
                <w:color w:val="auto"/>
              </w:rPr>
            </w:pPr>
            <w:r w:rsidRPr="00297AE5">
              <w:rPr>
                <w:b/>
                <w:color w:val="auto"/>
              </w:rPr>
              <w:t>не предусмотрено</w:t>
            </w:r>
            <w:r w:rsidRPr="00297AE5">
              <w:rPr>
                <w:color w:val="auto"/>
              </w:rPr>
              <w:t xml:space="preserve"> </w:t>
            </w:r>
          </w:p>
        </w:tc>
        <w:tc>
          <w:tcPr>
            <w:tcW w:w="269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Не устанавливается</w:t>
            </w:r>
          </w:p>
        </w:tc>
        <w:tc>
          <w:tcPr>
            <w:tcW w:w="1984" w:type="dxa"/>
            <w:shd w:val="clear" w:color="auto" w:fill="auto"/>
            <w:vAlign w:val="center"/>
          </w:tcPr>
          <w:p w:rsidR="002F47AA" w:rsidRPr="00297AE5" w:rsidRDefault="002F47AA" w:rsidP="00F60791">
            <w:pPr>
              <w:pStyle w:val="Default"/>
              <w:contextualSpacing/>
              <w:jc w:val="center"/>
              <w:rPr>
                <w:color w:val="auto"/>
              </w:rPr>
            </w:pPr>
            <w:r w:rsidRPr="00297AE5">
              <w:rPr>
                <w:color w:val="auto"/>
              </w:rPr>
              <w:t>-</w:t>
            </w:r>
          </w:p>
        </w:tc>
      </w:tr>
    </w:tbl>
    <w:p w:rsidR="002F47AA" w:rsidRPr="00297AE5" w:rsidRDefault="002F47AA" w:rsidP="002F47AA">
      <w:pPr>
        <w:spacing w:before="120" w:after="60"/>
        <w:ind w:firstLine="567"/>
        <w:contextualSpacing/>
        <w:rPr>
          <w:sz w:val="16"/>
          <w:szCs w:val="16"/>
        </w:rPr>
      </w:pPr>
    </w:p>
    <w:p w:rsidR="002F47AA" w:rsidRPr="00D25EF9" w:rsidRDefault="002F47AA" w:rsidP="00BD704C">
      <w:pPr>
        <w:spacing w:after="60" w:line="240" w:lineRule="auto"/>
        <w:ind w:firstLine="567"/>
        <w:contextualSpacing/>
        <w:rPr>
          <w:b/>
        </w:rPr>
      </w:pPr>
      <w:r w:rsidRPr="00297AE5">
        <w:t xml:space="preserve">Утвержденные Схемой территориального планирования Ивановской области сведения о видах, назначении и наименованиях планируемых для размещения на территории поселения объектов регионального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r w:rsidRPr="00297AE5">
        <w:lastRenderedPageBreak/>
        <w:t xml:space="preserve">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2694"/>
        <w:gridCol w:w="1984"/>
      </w:tblGrid>
      <w:tr w:rsidR="002F47AA" w:rsidRPr="00394193" w:rsidTr="00C603FD">
        <w:trPr>
          <w:trHeight w:val="1178"/>
        </w:trPr>
        <w:tc>
          <w:tcPr>
            <w:tcW w:w="1101" w:type="dxa"/>
            <w:shd w:val="clear" w:color="auto" w:fill="auto"/>
          </w:tcPr>
          <w:p w:rsidR="002F47AA" w:rsidRPr="00E72F1B" w:rsidRDefault="002F47AA" w:rsidP="00F60791">
            <w:pPr>
              <w:pStyle w:val="Default"/>
              <w:contextualSpacing/>
              <w:jc w:val="center"/>
              <w:rPr>
                <w:b/>
                <w:color w:val="auto"/>
              </w:rPr>
            </w:pPr>
            <w:r w:rsidRPr="00E72F1B">
              <w:rPr>
                <w:b/>
                <w:bCs/>
                <w:color w:val="auto"/>
              </w:rPr>
              <w:t>№ п/п</w:t>
            </w:r>
          </w:p>
        </w:tc>
        <w:tc>
          <w:tcPr>
            <w:tcW w:w="4110" w:type="dxa"/>
            <w:shd w:val="clear" w:color="auto" w:fill="auto"/>
          </w:tcPr>
          <w:p w:rsidR="002F47AA" w:rsidRPr="00E72F1B" w:rsidRDefault="002F47AA" w:rsidP="00F60791">
            <w:pPr>
              <w:pStyle w:val="Default"/>
              <w:contextualSpacing/>
              <w:jc w:val="center"/>
              <w:rPr>
                <w:b/>
                <w:color w:val="auto"/>
              </w:rPr>
            </w:pPr>
            <w:r w:rsidRPr="00E72F1B">
              <w:rPr>
                <w:b/>
                <w:bCs/>
                <w:color w:val="auto"/>
              </w:rPr>
              <w:t>Наименование мероприятия, объекта, планируемого для размещения</w:t>
            </w:r>
          </w:p>
        </w:tc>
        <w:tc>
          <w:tcPr>
            <w:tcW w:w="2694" w:type="dxa"/>
            <w:shd w:val="clear" w:color="auto" w:fill="auto"/>
          </w:tcPr>
          <w:p w:rsidR="002F47AA" w:rsidRPr="00E72F1B" w:rsidRDefault="002F47AA" w:rsidP="00F60791">
            <w:pPr>
              <w:pStyle w:val="Default"/>
              <w:contextualSpacing/>
              <w:jc w:val="center"/>
              <w:rPr>
                <w:b/>
                <w:bCs/>
                <w:color w:val="auto"/>
              </w:rPr>
            </w:pPr>
            <w:r w:rsidRPr="00E72F1B">
              <w:rPr>
                <w:b/>
                <w:bCs/>
                <w:color w:val="auto"/>
              </w:rPr>
              <w:t>Планируемое место размещения объекта,</w:t>
            </w:r>
          </w:p>
          <w:p w:rsidR="002F47AA" w:rsidRPr="00E72F1B" w:rsidRDefault="002F47AA" w:rsidP="00F60791">
            <w:pPr>
              <w:pStyle w:val="Default"/>
              <w:contextualSpacing/>
              <w:jc w:val="center"/>
              <w:rPr>
                <w:b/>
                <w:color w:val="auto"/>
              </w:rPr>
            </w:pPr>
            <w:r w:rsidRPr="00E72F1B">
              <w:rPr>
                <w:b/>
                <w:bCs/>
                <w:color w:val="auto"/>
              </w:rPr>
              <w:t>краткие характеристики</w:t>
            </w:r>
          </w:p>
        </w:tc>
        <w:tc>
          <w:tcPr>
            <w:tcW w:w="1984" w:type="dxa"/>
            <w:shd w:val="clear" w:color="auto" w:fill="auto"/>
          </w:tcPr>
          <w:p w:rsidR="002F47AA" w:rsidRPr="00E72F1B" w:rsidRDefault="002F47AA" w:rsidP="00F60791">
            <w:pPr>
              <w:pStyle w:val="Default"/>
              <w:contextualSpacing/>
              <w:jc w:val="center"/>
              <w:rPr>
                <w:b/>
                <w:bCs/>
                <w:color w:val="auto"/>
              </w:rPr>
            </w:pPr>
            <w:r w:rsidRPr="00E72F1B">
              <w:rPr>
                <w:b/>
                <w:bCs/>
                <w:color w:val="auto"/>
              </w:rPr>
              <w:t>Функциональ-ная зона</w:t>
            </w:r>
          </w:p>
        </w:tc>
      </w:tr>
      <w:tr w:rsidR="00642203" w:rsidRPr="00C603FD" w:rsidTr="00C603FD">
        <w:trPr>
          <w:trHeight w:val="610"/>
        </w:trPr>
        <w:tc>
          <w:tcPr>
            <w:tcW w:w="1101" w:type="dxa"/>
            <w:shd w:val="clear" w:color="auto" w:fill="auto"/>
            <w:vAlign w:val="center"/>
          </w:tcPr>
          <w:p w:rsidR="00642203" w:rsidRPr="0089258F" w:rsidRDefault="00642203" w:rsidP="00F60791">
            <w:pPr>
              <w:pStyle w:val="Default"/>
              <w:jc w:val="center"/>
              <w:rPr>
                <w:color w:val="auto"/>
              </w:rPr>
            </w:pPr>
            <w:r w:rsidRPr="0089258F">
              <w:rPr>
                <w:color w:val="auto"/>
              </w:rPr>
              <w:t>1</w:t>
            </w:r>
          </w:p>
        </w:tc>
        <w:tc>
          <w:tcPr>
            <w:tcW w:w="4110" w:type="dxa"/>
            <w:shd w:val="clear" w:color="auto" w:fill="auto"/>
            <w:vAlign w:val="center"/>
          </w:tcPr>
          <w:p w:rsidR="00642203" w:rsidRPr="00155C04" w:rsidRDefault="00642203" w:rsidP="002F64AA">
            <w:pPr>
              <w:pStyle w:val="Default"/>
              <w:contextualSpacing/>
              <w:rPr>
                <w:color w:val="auto"/>
              </w:rPr>
            </w:pPr>
            <w:r w:rsidRPr="00155C04">
              <w:rPr>
                <w:lang w:bidi="ru-RU"/>
              </w:rPr>
              <w:t>Обход п. Лежнево</w:t>
            </w:r>
          </w:p>
        </w:tc>
        <w:tc>
          <w:tcPr>
            <w:tcW w:w="2694" w:type="dxa"/>
            <w:shd w:val="clear" w:color="auto" w:fill="auto"/>
            <w:vAlign w:val="center"/>
          </w:tcPr>
          <w:p w:rsidR="00642203" w:rsidRPr="00155C04" w:rsidRDefault="00642203" w:rsidP="002F64AA">
            <w:pPr>
              <w:pStyle w:val="Default"/>
              <w:contextualSpacing/>
              <w:jc w:val="center"/>
              <w:rPr>
                <w:color w:val="auto"/>
              </w:rPr>
            </w:pPr>
            <w:r>
              <w:rPr>
                <w:color w:val="auto"/>
              </w:rPr>
              <w:t>-</w:t>
            </w:r>
          </w:p>
        </w:tc>
        <w:tc>
          <w:tcPr>
            <w:tcW w:w="1984" w:type="dxa"/>
            <w:shd w:val="clear" w:color="auto" w:fill="auto"/>
            <w:vAlign w:val="center"/>
          </w:tcPr>
          <w:p w:rsidR="00642203" w:rsidRPr="00155C04" w:rsidRDefault="00642203" w:rsidP="002F64AA">
            <w:pPr>
              <w:pStyle w:val="Default"/>
              <w:jc w:val="center"/>
              <w:rPr>
                <w:color w:val="auto"/>
              </w:rPr>
            </w:pPr>
            <w:r>
              <w:rPr>
                <w:color w:val="auto"/>
              </w:rPr>
              <w:t>-</w:t>
            </w:r>
          </w:p>
        </w:tc>
      </w:tr>
      <w:tr w:rsidR="00642203" w:rsidRPr="00C603FD" w:rsidTr="00C603FD">
        <w:trPr>
          <w:trHeight w:val="610"/>
        </w:trPr>
        <w:tc>
          <w:tcPr>
            <w:tcW w:w="1101" w:type="dxa"/>
            <w:shd w:val="clear" w:color="auto" w:fill="auto"/>
            <w:vAlign w:val="center"/>
          </w:tcPr>
          <w:p w:rsidR="00642203" w:rsidRPr="0089258F" w:rsidRDefault="00642203" w:rsidP="00F60791">
            <w:pPr>
              <w:pStyle w:val="Default"/>
              <w:jc w:val="center"/>
              <w:rPr>
                <w:color w:val="auto"/>
              </w:rPr>
            </w:pPr>
            <w:r>
              <w:rPr>
                <w:color w:val="auto"/>
              </w:rPr>
              <w:t>2</w:t>
            </w:r>
          </w:p>
        </w:tc>
        <w:tc>
          <w:tcPr>
            <w:tcW w:w="4110" w:type="dxa"/>
            <w:shd w:val="clear" w:color="auto" w:fill="auto"/>
            <w:vAlign w:val="center"/>
          </w:tcPr>
          <w:p w:rsidR="00642203" w:rsidRPr="00155C04" w:rsidRDefault="00642203" w:rsidP="002F64AA">
            <w:pPr>
              <w:pStyle w:val="Default"/>
              <w:contextualSpacing/>
              <w:rPr>
                <w:lang w:bidi="ru-RU"/>
              </w:rPr>
            </w:pPr>
            <w:r w:rsidRPr="00155C04">
              <w:rPr>
                <w:lang w:bidi="ru-RU"/>
              </w:rPr>
              <w:t>ФАП</w:t>
            </w:r>
          </w:p>
        </w:tc>
        <w:tc>
          <w:tcPr>
            <w:tcW w:w="2694" w:type="dxa"/>
            <w:shd w:val="clear" w:color="auto" w:fill="auto"/>
            <w:vAlign w:val="center"/>
          </w:tcPr>
          <w:p w:rsidR="00642203" w:rsidRPr="00155C04" w:rsidRDefault="00642203" w:rsidP="002F64AA">
            <w:pPr>
              <w:pStyle w:val="Default"/>
              <w:contextualSpacing/>
              <w:jc w:val="center"/>
              <w:rPr>
                <w:color w:val="auto"/>
              </w:rPr>
            </w:pPr>
            <w:r>
              <w:rPr>
                <w:color w:val="auto"/>
              </w:rPr>
              <w:t>д. Телегино</w:t>
            </w:r>
          </w:p>
        </w:tc>
        <w:tc>
          <w:tcPr>
            <w:tcW w:w="1984" w:type="dxa"/>
            <w:shd w:val="clear" w:color="auto" w:fill="auto"/>
            <w:vAlign w:val="center"/>
          </w:tcPr>
          <w:p w:rsidR="00642203" w:rsidRPr="00155C04" w:rsidRDefault="00642203" w:rsidP="002F64AA">
            <w:pPr>
              <w:pStyle w:val="Default"/>
              <w:jc w:val="center"/>
              <w:rPr>
                <w:color w:val="auto"/>
              </w:rPr>
            </w:pPr>
            <w:r w:rsidRPr="00155C04">
              <w:rPr>
                <w:color w:val="auto"/>
              </w:rPr>
              <w:t>общественно-деловая зона</w:t>
            </w:r>
          </w:p>
        </w:tc>
      </w:tr>
      <w:tr w:rsidR="00642203" w:rsidRPr="00C603FD" w:rsidTr="00C603FD">
        <w:trPr>
          <w:trHeight w:val="610"/>
        </w:trPr>
        <w:tc>
          <w:tcPr>
            <w:tcW w:w="1101" w:type="dxa"/>
            <w:shd w:val="clear" w:color="auto" w:fill="auto"/>
            <w:vAlign w:val="center"/>
          </w:tcPr>
          <w:p w:rsidR="00642203" w:rsidRDefault="00642203" w:rsidP="00F60791">
            <w:pPr>
              <w:pStyle w:val="Default"/>
              <w:jc w:val="center"/>
              <w:rPr>
                <w:color w:val="auto"/>
              </w:rPr>
            </w:pPr>
            <w:r>
              <w:rPr>
                <w:color w:val="auto"/>
              </w:rPr>
              <w:t>3</w:t>
            </w:r>
          </w:p>
        </w:tc>
        <w:tc>
          <w:tcPr>
            <w:tcW w:w="4110" w:type="dxa"/>
            <w:shd w:val="clear" w:color="auto" w:fill="auto"/>
            <w:vAlign w:val="center"/>
          </w:tcPr>
          <w:p w:rsidR="00642203" w:rsidRPr="00155C04" w:rsidRDefault="00642203" w:rsidP="002F64AA">
            <w:pPr>
              <w:pStyle w:val="Default"/>
              <w:contextualSpacing/>
              <w:rPr>
                <w:lang w:bidi="ru-RU"/>
              </w:rPr>
            </w:pPr>
            <w:r w:rsidRPr="00155C04">
              <w:rPr>
                <w:lang w:bidi="ru-RU"/>
              </w:rPr>
              <w:t>ФАП</w:t>
            </w:r>
          </w:p>
        </w:tc>
        <w:tc>
          <w:tcPr>
            <w:tcW w:w="2694" w:type="dxa"/>
            <w:shd w:val="clear" w:color="auto" w:fill="auto"/>
            <w:vAlign w:val="center"/>
          </w:tcPr>
          <w:p w:rsidR="00642203" w:rsidRPr="00155C04" w:rsidRDefault="00642203" w:rsidP="002F64AA">
            <w:pPr>
              <w:pStyle w:val="Default"/>
              <w:contextualSpacing/>
              <w:jc w:val="center"/>
              <w:rPr>
                <w:color w:val="auto"/>
              </w:rPr>
            </w:pPr>
            <w:r>
              <w:rPr>
                <w:color w:val="auto"/>
              </w:rPr>
              <w:t>д.  Растилково Малое</w:t>
            </w:r>
          </w:p>
        </w:tc>
        <w:tc>
          <w:tcPr>
            <w:tcW w:w="1984" w:type="dxa"/>
            <w:shd w:val="clear" w:color="auto" w:fill="auto"/>
            <w:vAlign w:val="center"/>
          </w:tcPr>
          <w:p w:rsidR="00642203" w:rsidRPr="00155C04" w:rsidRDefault="00642203" w:rsidP="002F64AA">
            <w:pPr>
              <w:pStyle w:val="Default"/>
              <w:jc w:val="center"/>
              <w:rPr>
                <w:color w:val="auto"/>
              </w:rPr>
            </w:pPr>
            <w:r w:rsidRPr="00155C04">
              <w:rPr>
                <w:color w:val="auto"/>
              </w:rPr>
              <w:t>общественно-деловая зона</w:t>
            </w:r>
          </w:p>
        </w:tc>
      </w:tr>
      <w:tr w:rsidR="00642203" w:rsidRPr="00C603FD" w:rsidTr="00C603FD">
        <w:trPr>
          <w:trHeight w:val="610"/>
        </w:trPr>
        <w:tc>
          <w:tcPr>
            <w:tcW w:w="1101" w:type="dxa"/>
            <w:shd w:val="clear" w:color="auto" w:fill="auto"/>
            <w:vAlign w:val="center"/>
          </w:tcPr>
          <w:p w:rsidR="00642203" w:rsidRDefault="00642203" w:rsidP="00F60791">
            <w:pPr>
              <w:pStyle w:val="Default"/>
              <w:jc w:val="center"/>
              <w:rPr>
                <w:color w:val="auto"/>
              </w:rPr>
            </w:pPr>
            <w:r>
              <w:rPr>
                <w:color w:val="auto"/>
              </w:rPr>
              <w:t>4</w:t>
            </w:r>
          </w:p>
        </w:tc>
        <w:tc>
          <w:tcPr>
            <w:tcW w:w="4110" w:type="dxa"/>
            <w:shd w:val="clear" w:color="auto" w:fill="auto"/>
            <w:vAlign w:val="center"/>
          </w:tcPr>
          <w:p w:rsidR="00642203" w:rsidRPr="00FF6A94" w:rsidRDefault="00642203" w:rsidP="002F64AA">
            <w:pPr>
              <w:spacing w:line="240" w:lineRule="auto"/>
              <w:ind w:firstLine="0"/>
              <w:jc w:val="left"/>
              <w:rPr>
                <w:rFonts w:cs="Calibri"/>
              </w:rPr>
            </w:pPr>
            <w:r w:rsidRPr="00FF6A94">
              <w:rPr>
                <w:rFonts w:cs="Calibri"/>
              </w:rPr>
              <w:t>Межпоселковый газопровод высокого давления от ГРС Лежнево до ГРС Иваново-1 (Круглово)</w:t>
            </w:r>
          </w:p>
        </w:tc>
        <w:tc>
          <w:tcPr>
            <w:tcW w:w="2694" w:type="dxa"/>
            <w:shd w:val="clear" w:color="auto" w:fill="auto"/>
            <w:vAlign w:val="center"/>
          </w:tcPr>
          <w:p w:rsidR="00642203" w:rsidRDefault="00642203" w:rsidP="002F64AA">
            <w:pPr>
              <w:pStyle w:val="Default"/>
              <w:contextualSpacing/>
              <w:jc w:val="center"/>
              <w:rPr>
                <w:color w:val="auto"/>
              </w:rPr>
            </w:pPr>
            <w:r>
              <w:rPr>
                <w:color w:val="auto"/>
              </w:rPr>
              <w:t>-</w:t>
            </w:r>
          </w:p>
        </w:tc>
        <w:tc>
          <w:tcPr>
            <w:tcW w:w="1984" w:type="dxa"/>
            <w:shd w:val="clear" w:color="auto" w:fill="auto"/>
            <w:vAlign w:val="center"/>
          </w:tcPr>
          <w:p w:rsidR="00642203" w:rsidRPr="00155C04" w:rsidRDefault="00642203" w:rsidP="002F64AA">
            <w:pPr>
              <w:pStyle w:val="Default"/>
              <w:jc w:val="center"/>
              <w:rPr>
                <w:color w:val="auto"/>
              </w:rPr>
            </w:pPr>
            <w:r>
              <w:rPr>
                <w:color w:val="auto"/>
              </w:rPr>
              <w:t>-</w:t>
            </w:r>
          </w:p>
        </w:tc>
      </w:tr>
      <w:tr w:rsidR="00642203" w:rsidRPr="00C603FD" w:rsidTr="00C603FD">
        <w:trPr>
          <w:trHeight w:val="610"/>
        </w:trPr>
        <w:tc>
          <w:tcPr>
            <w:tcW w:w="1101" w:type="dxa"/>
            <w:shd w:val="clear" w:color="auto" w:fill="auto"/>
            <w:vAlign w:val="center"/>
          </w:tcPr>
          <w:p w:rsidR="00642203" w:rsidRDefault="00642203" w:rsidP="00F60791">
            <w:pPr>
              <w:pStyle w:val="Default"/>
              <w:jc w:val="center"/>
              <w:rPr>
                <w:color w:val="auto"/>
              </w:rPr>
            </w:pPr>
            <w:r>
              <w:rPr>
                <w:color w:val="auto"/>
              </w:rPr>
              <w:t>5</w:t>
            </w:r>
          </w:p>
        </w:tc>
        <w:tc>
          <w:tcPr>
            <w:tcW w:w="4110" w:type="dxa"/>
            <w:shd w:val="clear" w:color="auto" w:fill="auto"/>
            <w:vAlign w:val="center"/>
          </w:tcPr>
          <w:p w:rsidR="00642203" w:rsidRPr="00FF6A94" w:rsidRDefault="00642203" w:rsidP="002F64AA">
            <w:pPr>
              <w:spacing w:line="240" w:lineRule="auto"/>
              <w:ind w:firstLine="0"/>
              <w:jc w:val="left"/>
              <w:rPr>
                <w:rFonts w:cs="Calibri"/>
              </w:rPr>
            </w:pPr>
            <w:r w:rsidRPr="00E01205">
              <w:rPr>
                <w:rFonts w:cs="Calibri"/>
              </w:rPr>
              <w:t>Межпоселковый газопровод высокого давления от ГРС Савино</w:t>
            </w:r>
          </w:p>
        </w:tc>
        <w:tc>
          <w:tcPr>
            <w:tcW w:w="2694" w:type="dxa"/>
            <w:shd w:val="clear" w:color="auto" w:fill="auto"/>
            <w:vAlign w:val="center"/>
          </w:tcPr>
          <w:p w:rsidR="00642203" w:rsidRDefault="00642203" w:rsidP="002F64AA">
            <w:pPr>
              <w:pStyle w:val="Default"/>
              <w:contextualSpacing/>
              <w:jc w:val="center"/>
              <w:rPr>
                <w:color w:val="auto"/>
              </w:rPr>
            </w:pPr>
            <w:r>
              <w:rPr>
                <w:color w:val="auto"/>
              </w:rPr>
              <w:t>-</w:t>
            </w:r>
          </w:p>
        </w:tc>
        <w:tc>
          <w:tcPr>
            <w:tcW w:w="1984" w:type="dxa"/>
            <w:shd w:val="clear" w:color="auto" w:fill="auto"/>
            <w:vAlign w:val="center"/>
          </w:tcPr>
          <w:p w:rsidR="00642203" w:rsidRPr="00155C04" w:rsidRDefault="00642203" w:rsidP="002F64AA">
            <w:pPr>
              <w:pStyle w:val="Default"/>
              <w:jc w:val="center"/>
              <w:rPr>
                <w:color w:val="auto"/>
              </w:rPr>
            </w:pPr>
            <w:r>
              <w:rPr>
                <w:color w:val="auto"/>
              </w:rPr>
              <w:t>-</w:t>
            </w:r>
          </w:p>
        </w:tc>
      </w:tr>
    </w:tbl>
    <w:p w:rsidR="001C47AA" w:rsidRPr="00C603FD" w:rsidRDefault="001C47AA" w:rsidP="00BD704C">
      <w:pPr>
        <w:shd w:val="clear" w:color="auto" w:fill="FFFFFF"/>
        <w:autoSpaceDE w:val="0"/>
        <w:autoSpaceDN w:val="0"/>
        <w:adjustRightInd w:val="0"/>
        <w:spacing w:before="240" w:after="120" w:line="240" w:lineRule="auto"/>
        <w:rPr>
          <w:b/>
          <w:color w:val="FF0000"/>
          <w:sz w:val="28"/>
          <w:szCs w:val="28"/>
        </w:rPr>
      </w:pPr>
    </w:p>
    <w:p w:rsidR="009E14F7" w:rsidRDefault="009E14F7" w:rsidP="00BD704C">
      <w:pPr>
        <w:shd w:val="clear" w:color="auto" w:fill="FFFFFF"/>
        <w:autoSpaceDE w:val="0"/>
        <w:autoSpaceDN w:val="0"/>
        <w:adjustRightInd w:val="0"/>
        <w:spacing w:before="240" w:after="120" w:line="240" w:lineRule="auto"/>
        <w:rPr>
          <w:b/>
          <w:sz w:val="28"/>
          <w:szCs w:val="28"/>
        </w:rPr>
      </w:pPr>
    </w:p>
    <w:p w:rsidR="009E14F7" w:rsidRDefault="009E14F7" w:rsidP="00BD704C">
      <w:pPr>
        <w:shd w:val="clear" w:color="auto" w:fill="FFFFFF"/>
        <w:autoSpaceDE w:val="0"/>
        <w:autoSpaceDN w:val="0"/>
        <w:adjustRightInd w:val="0"/>
        <w:spacing w:before="240" w:after="120" w:line="240" w:lineRule="auto"/>
        <w:rPr>
          <w:b/>
          <w:sz w:val="28"/>
          <w:szCs w:val="28"/>
        </w:rPr>
      </w:pPr>
    </w:p>
    <w:p w:rsidR="009E14F7" w:rsidRDefault="009E14F7" w:rsidP="00BD704C">
      <w:pPr>
        <w:shd w:val="clear" w:color="auto" w:fill="FFFFFF"/>
        <w:autoSpaceDE w:val="0"/>
        <w:autoSpaceDN w:val="0"/>
        <w:adjustRightInd w:val="0"/>
        <w:spacing w:before="240" w:after="120" w:line="240" w:lineRule="auto"/>
        <w:rPr>
          <w:b/>
          <w:sz w:val="28"/>
          <w:szCs w:val="28"/>
        </w:rPr>
      </w:pPr>
    </w:p>
    <w:p w:rsidR="009E14F7" w:rsidRDefault="009E14F7"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1C47AA" w:rsidRDefault="001C47AA" w:rsidP="00BD704C">
      <w:pPr>
        <w:shd w:val="clear" w:color="auto" w:fill="FFFFFF"/>
        <w:autoSpaceDE w:val="0"/>
        <w:autoSpaceDN w:val="0"/>
        <w:adjustRightInd w:val="0"/>
        <w:spacing w:before="240" w:after="120" w:line="240" w:lineRule="auto"/>
        <w:rPr>
          <w:b/>
          <w:sz w:val="28"/>
          <w:szCs w:val="28"/>
        </w:rPr>
      </w:pPr>
    </w:p>
    <w:p w:rsidR="002F47AA" w:rsidRPr="00C65DC7" w:rsidRDefault="002F47AA" w:rsidP="00BD704C">
      <w:pPr>
        <w:shd w:val="clear" w:color="auto" w:fill="FFFFFF"/>
        <w:autoSpaceDE w:val="0"/>
        <w:autoSpaceDN w:val="0"/>
        <w:adjustRightInd w:val="0"/>
        <w:spacing w:before="240" w:after="120" w:line="240" w:lineRule="auto"/>
        <w:rPr>
          <w:b/>
          <w:sz w:val="28"/>
          <w:szCs w:val="28"/>
        </w:rPr>
      </w:pPr>
      <w:r>
        <w:rPr>
          <w:b/>
          <w:sz w:val="28"/>
          <w:szCs w:val="28"/>
        </w:rPr>
        <w:lastRenderedPageBreak/>
        <w:t>8</w:t>
      </w:r>
      <w:r w:rsidRPr="00C65DC7">
        <w:rPr>
          <w:b/>
          <w:sz w:val="28"/>
          <w:szCs w:val="28"/>
        </w:rPr>
        <w:t xml:space="preserve">. </w:t>
      </w:r>
      <w:r w:rsidRPr="00064284">
        <w:rPr>
          <w:b/>
          <w:caps/>
          <w:sz w:val="28"/>
          <w:szCs w:val="28"/>
        </w:rPr>
        <w:t>Обоснование выбранных вариантов размещения объектов местного значения поселения, возможных направлений развития территории и прогнозируемых ограничений их использования</w:t>
      </w:r>
    </w:p>
    <w:p w:rsidR="009727B4" w:rsidRPr="009727B4" w:rsidRDefault="009727B4" w:rsidP="009727B4">
      <w:pPr>
        <w:spacing w:before="60" w:after="60" w:line="240" w:lineRule="auto"/>
        <w:ind w:firstLine="567"/>
        <w:outlineLvl w:val="0"/>
        <w:rPr>
          <w:b/>
        </w:rPr>
      </w:pPr>
      <w:r w:rsidRPr="009727B4">
        <w:t xml:space="preserve">Прогноз </w:t>
      </w:r>
      <w:r>
        <w:t xml:space="preserve">численности населения сельского поселения </w:t>
      </w:r>
      <w:r w:rsidRPr="009727B4">
        <w:t xml:space="preserve">на проектную перспективу определен как на сохранение текущей численности населения, либо её </w:t>
      </w:r>
      <w:r>
        <w:t xml:space="preserve">незначительное </w:t>
      </w:r>
      <w:r w:rsidRPr="009727B4">
        <w:t>увеличение за счет миграционных процессов (дачного и коттеджного строительства).</w:t>
      </w:r>
    </w:p>
    <w:p w:rsidR="002F47AA" w:rsidRPr="008A2C44" w:rsidRDefault="002F47AA" w:rsidP="005B64FA">
      <w:pPr>
        <w:spacing w:before="60" w:after="60"/>
        <w:ind w:firstLine="567"/>
        <w:outlineLvl w:val="0"/>
        <w:rPr>
          <w:b/>
        </w:rPr>
      </w:pPr>
      <w:r>
        <w:rPr>
          <w:b/>
        </w:rPr>
        <w:t xml:space="preserve">8.1. </w:t>
      </w:r>
      <w:r w:rsidRPr="008A2C44">
        <w:rPr>
          <w:b/>
        </w:rPr>
        <w:t>Жилищная сфера</w:t>
      </w:r>
    </w:p>
    <w:p w:rsidR="002F47AA" w:rsidRDefault="002F47AA" w:rsidP="005B64FA">
      <w:pPr>
        <w:pStyle w:val="a3"/>
        <w:spacing w:before="0"/>
      </w:pPr>
      <w:r>
        <w:t>Жилая застройка</w:t>
      </w:r>
      <w:r w:rsidRPr="00D80B64">
        <w:t xml:space="preserve"> сел</w:t>
      </w:r>
      <w:r>
        <w:t>ьского поселения</w:t>
      </w:r>
      <w:r w:rsidRPr="00D80B64">
        <w:t xml:space="preserve"> </w:t>
      </w:r>
      <w:r w:rsidRPr="006E544C">
        <w:t>представлен</w:t>
      </w:r>
      <w:r>
        <w:t>а</w:t>
      </w:r>
      <w:r w:rsidRPr="006E544C">
        <w:t xml:space="preserve"> </w:t>
      </w:r>
      <w:r w:rsidR="00BD704C">
        <w:rPr>
          <w:lang w:val="ru-RU"/>
        </w:rPr>
        <w:t>дву</w:t>
      </w:r>
      <w:r w:rsidRPr="006E544C">
        <w:t>мя типами застройки:</w:t>
      </w:r>
    </w:p>
    <w:p w:rsidR="00BD704C" w:rsidRPr="009C19AB" w:rsidRDefault="00530C8A" w:rsidP="005B64FA">
      <w:pPr>
        <w:pStyle w:val="a3"/>
        <w:spacing w:before="0"/>
        <w:rPr>
          <w:b/>
          <w:color w:val="FF0000"/>
        </w:rPr>
      </w:pPr>
      <w:r w:rsidRPr="00B13EAB">
        <w:rPr>
          <w:b/>
          <w:lang w:val="en-US"/>
        </w:rPr>
        <w:t>c</w:t>
      </w:r>
      <w:r w:rsidR="005259E4">
        <w:rPr>
          <w:b/>
          <w:lang w:val="ru-RU"/>
        </w:rPr>
        <w:t>ело</w:t>
      </w:r>
      <w:r w:rsidR="00BD704C" w:rsidRPr="00B13EAB">
        <w:rPr>
          <w:b/>
        </w:rPr>
        <w:t xml:space="preserve"> </w:t>
      </w:r>
      <w:r w:rsidR="005259E4">
        <w:rPr>
          <w:b/>
          <w:lang w:val="ru-RU"/>
        </w:rPr>
        <w:t>Ухтохма</w:t>
      </w:r>
      <w:r w:rsidR="0089258F">
        <w:rPr>
          <w:b/>
          <w:lang w:val="ru-RU"/>
        </w:rPr>
        <w:t>:</w:t>
      </w:r>
    </w:p>
    <w:p w:rsidR="00BD704C" w:rsidRPr="006E544C" w:rsidRDefault="00BD704C" w:rsidP="00BD704C">
      <w:pPr>
        <w:pStyle w:val="a0"/>
        <w:ind w:left="0" w:firstLine="0"/>
      </w:pPr>
      <w:r w:rsidRPr="006E544C">
        <w:t>индивидуальная жилая застройка;</w:t>
      </w:r>
    </w:p>
    <w:p w:rsidR="00530C8A" w:rsidRPr="00D80B64" w:rsidRDefault="00530C8A" w:rsidP="00530C8A">
      <w:pPr>
        <w:pStyle w:val="a0"/>
        <w:ind w:left="0" w:firstLine="0"/>
      </w:pPr>
      <w:r w:rsidRPr="006E544C">
        <w:t>малоэтажная жилая застройка;</w:t>
      </w:r>
    </w:p>
    <w:p w:rsidR="00BD704C" w:rsidRPr="005259E4" w:rsidRDefault="005259E4" w:rsidP="005259E4">
      <w:pPr>
        <w:pStyle w:val="a0"/>
        <w:numPr>
          <w:ilvl w:val="0"/>
          <w:numId w:val="0"/>
        </w:numPr>
        <w:ind w:firstLine="567"/>
        <w:rPr>
          <w:b/>
        </w:rPr>
      </w:pPr>
      <w:r w:rsidRPr="005259E4">
        <w:rPr>
          <w:b/>
        </w:rPr>
        <w:t>села: Воскресенское, Маслово, Петровское, Смердово, деревени: Андреевка, Анисимово, Аржаново, Афанасово, Барсково, Башмаки, Белавино, Болгово Большое, Болгово Малое, Булатцево, Бушманово, Быковка, Вахнеево, Великодворское, Волково, Волотово, Высоково, Гомыленки, Грузниха, Гулиха, Деревеньки, Дориха, Дюпово, Елхово, Жуковицы, Калинино, Клементьево, Княжево, Козино, Колышкино, Крутово, Кудреватик, Кузьмаденье, Кунеевка, Курилиха, Лежневская Роща, Лопатино, Мальчиха, Марково Большое, Медведково, Михеевское, Мостовое, Мощенки, Павелково, Перепечино Большое, Пещериха, Плясуниха, Подраменово, Помчиха, Почевино, Развалиха, Растилково Большое, Растилково Малое, Романки, Сабуриха, Самушино, Симониха, Станки, Стафурово, Стояково, Стрекалово, Телегино, Трубецкая Дача, Увальево, Чистополье, Шашмурка, Шпариха, Щапово, Щипоусиха, Яковлево, Яманово, Яфаново</w:t>
      </w:r>
      <w:r w:rsidR="00BD704C" w:rsidRPr="005259E4">
        <w:rPr>
          <w:b/>
        </w:rPr>
        <w:t>:</w:t>
      </w:r>
    </w:p>
    <w:p w:rsidR="00BD704C" w:rsidRPr="008A2C44" w:rsidRDefault="00BD704C" w:rsidP="00BD704C">
      <w:pPr>
        <w:pStyle w:val="a0"/>
        <w:ind w:left="0" w:firstLine="0"/>
      </w:pPr>
      <w:r w:rsidRPr="006E544C">
        <w:t>индивидуальная жилая застройка</w:t>
      </w:r>
      <w:r>
        <w:rPr>
          <w:lang w:val="ru-RU"/>
        </w:rPr>
        <w:t>.</w:t>
      </w:r>
    </w:p>
    <w:p w:rsidR="00BD704C" w:rsidRPr="006E544C" w:rsidRDefault="00BD704C" w:rsidP="004826A4">
      <w:pPr>
        <w:pStyle w:val="a0"/>
        <w:numPr>
          <w:ilvl w:val="0"/>
          <w:numId w:val="0"/>
        </w:numPr>
        <w:ind w:firstLine="567"/>
      </w:pPr>
      <w:r w:rsidRPr="006E544C">
        <w:t xml:space="preserve">Проектный показатель обеспеченности жильем населения определен исходя из условия предоставления каждой семье индивидуального дома или квартиры, но не менее </w:t>
      </w:r>
      <w:smartTag w:uri="urn:schemas-microsoft-com:office:smarttags" w:element="metricconverter">
        <w:smartTagPr>
          <w:attr w:name="ProductID" w:val="35 кв. м"/>
        </w:smartTagPr>
        <w:r w:rsidRPr="006E544C">
          <w:t>35 кв. м</w:t>
        </w:r>
      </w:smartTag>
      <w:r w:rsidRPr="006E544C">
        <w:t xml:space="preserve"> на человека.</w:t>
      </w:r>
    </w:p>
    <w:p w:rsidR="00BD704C" w:rsidRDefault="00BD704C" w:rsidP="004826A4">
      <w:pPr>
        <w:pStyle w:val="a0"/>
        <w:numPr>
          <w:ilvl w:val="0"/>
          <w:numId w:val="0"/>
        </w:numPr>
        <w:ind w:firstLine="567"/>
        <w:rPr>
          <w:lang w:val="ru-RU"/>
        </w:rPr>
      </w:pPr>
      <w:r w:rsidRPr="006E544C">
        <w:t>В каждом из населенных пунктов предусматривается упорядочение существующей жилой застройки.</w:t>
      </w:r>
    </w:p>
    <w:p w:rsidR="005259E4" w:rsidRDefault="005259E4" w:rsidP="004826A4">
      <w:pPr>
        <w:pStyle w:val="a0"/>
        <w:numPr>
          <w:ilvl w:val="0"/>
          <w:numId w:val="0"/>
        </w:numPr>
        <w:ind w:firstLine="567"/>
      </w:pPr>
      <w:r w:rsidRPr="005259E4">
        <w:t xml:space="preserve">Проектом предусмотрено </w:t>
      </w:r>
      <w:r w:rsidRPr="005259E4">
        <w:rPr>
          <w:color w:val="000000"/>
        </w:rPr>
        <w:t xml:space="preserve">включение в границу населенного пункта д. </w:t>
      </w:r>
      <w:r w:rsidRPr="005259E4">
        <w:rPr>
          <w:color w:val="000000"/>
          <w:lang w:val="ru-RU"/>
        </w:rPr>
        <w:t>Быковка</w:t>
      </w:r>
      <w:r w:rsidRPr="005259E4">
        <w:rPr>
          <w:color w:val="000000"/>
        </w:rPr>
        <w:t xml:space="preserve"> земельного участка </w:t>
      </w:r>
      <w:r w:rsidRPr="005259E4">
        <w:t>категории «</w:t>
      </w:r>
      <w:r w:rsidRPr="005259E4">
        <w:rPr>
          <w:color w:val="000000"/>
          <w:shd w:val="clear" w:color="auto" w:fill="F8F9FA"/>
        </w:rPr>
        <w:t>Земли сельскохозяйственного назначения</w:t>
      </w:r>
      <w:r w:rsidRPr="005259E4">
        <w:t xml:space="preserve">» </w:t>
      </w:r>
      <w:r w:rsidRPr="005259E4">
        <w:rPr>
          <w:rStyle w:val="13"/>
          <w:rFonts w:eastAsia="SimSun"/>
          <w:bCs/>
          <w:sz w:val="24"/>
          <w:szCs w:val="24"/>
          <w:highlight w:val="white"/>
        </w:rPr>
        <w:t>с кадастровым номером 37:09:030520:</w:t>
      </w:r>
      <w:r w:rsidRPr="005259E4">
        <w:rPr>
          <w:rStyle w:val="13"/>
          <w:rFonts w:eastAsia="SimSun"/>
          <w:bCs/>
          <w:sz w:val="24"/>
          <w:szCs w:val="24"/>
        </w:rPr>
        <w:t>17</w:t>
      </w:r>
      <w:r w:rsidRPr="005259E4">
        <w:t xml:space="preserve"> площадью </w:t>
      </w:r>
      <w:r w:rsidRPr="005259E4">
        <w:rPr>
          <w:lang w:val="ru-RU"/>
        </w:rPr>
        <w:t>8</w:t>
      </w:r>
      <w:r w:rsidRPr="005259E4">
        <w:t>,</w:t>
      </w:r>
      <w:r w:rsidRPr="005259E4">
        <w:rPr>
          <w:lang w:val="ru-RU"/>
        </w:rPr>
        <w:t>1610</w:t>
      </w:r>
      <w:r w:rsidRPr="005259E4">
        <w:t xml:space="preserve"> га для целей индивидуального жилищного строительства.</w:t>
      </w:r>
    </w:p>
    <w:p w:rsidR="004E394F" w:rsidRDefault="004E394F" w:rsidP="004E394F">
      <w:pPr>
        <w:pStyle w:val="a0"/>
        <w:numPr>
          <w:ilvl w:val="0"/>
          <w:numId w:val="0"/>
        </w:numPr>
        <w:ind w:firstLine="567"/>
      </w:pPr>
      <w:r w:rsidRPr="005259E4">
        <w:t xml:space="preserve">Проектом предусмотрено </w:t>
      </w:r>
      <w:r w:rsidRPr="005259E4">
        <w:rPr>
          <w:color w:val="000000"/>
        </w:rPr>
        <w:t xml:space="preserve">включение в границу населенного пункта д. </w:t>
      </w:r>
      <w:r w:rsidRPr="005259E4">
        <w:rPr>
          <w:color w:val="000000"/>
          <w:lang w:val="ru-RU"/>
        </w:rPr>
        <w:t>Быковка</w:t>
      </w:r>
      <w:r w:rsidRPr="005259E4">
        <w:rPr>
          <w:color w:val="000000"/>
        </w:rPr>
        <w:t xml:space="preserve"> земельного участка </w:t>
      </w:r>
      <w:r w:rsidRPr="005259E4">
        <w:t>категории «</w:t>
      </w:r>
      <w:r w:rsidRPr="005259E4">
        <w:rPr>
          <w:color w:val="000000"/>
          <w:shd w:val="clear" w:color="auto" w:fill="F8F9FA"/>
        </w:rPr>
        <w:t>Земли сельскохозяйственного назначения</w:t>
      </w:r>
      <w:r w:rsidRPr="005259E4">
        <w:t xml:space="preserve">» </w:t>
      </w:r>
      <w:r w:rsidRPr="005259E4">
        <w:rPr>
          <w:rStyle w:val="13"/>
          <w:rFonts w:eastAsia="SimSun"/>
          <w:bCs/>
          <w:sz w:val="24"/>
          <w:szCs w:val="24"/>
          <w:highlight w:val="white"/>
        </w:rPr>
        <w:t xml:space="preserve">с кадастровым номером </w:t>
      </w:r>
      <w:r w:rsidRPr="004E394F">
        <w:rPr>
          <w:rStyle w:val="13"/>
          <w:rFonts w:eastAsia="SimSun"/>
          <w:bCs/>
          <w:sz w:val="24"/>
          <w:szCs w:val="24"/>
        </w:rPr>
        <w:t xml:space="preserve">37:09:020401:103 </w:t>
      </w:r>
      <w:r w:rsidRPr="005259E4">
        <w:t xml:space="preserve">площадью </w:t>
      </w:r>
      <w:r w:rsidRPr="004E394F">
        <w:rPr>
          <w:lang w:val="ru-RU"/>
        </w:rPr>
        <w:t>5</w:t>
      </w:r>
      <w:r>
        <w:rPr>
          <w:lang w:val="en-US"/>
        </w:rPr>
        <w:t>,</w:t>
      </w:r>
      <w:r w:rsidRPr="004E394F">
        <w:rPr>
          <w:lang w:val="ru-RU"/>
        </w:rPr>
        <w:t>6999</w:t>
      </w:r>
      <w:r w:rsidRPr="005259E4">
        <w:t xml:space="preserve"> га для целей индивидуального жилищного строительства.</w:t>
      </w:r>
    </w:p>
    <w:p w:rsidR="003A43F4" w:rsidRPr="005259E4" w:rsidRDefault="003A43F4" w:rsidP="004E394F">
      <w:pPr>
        <w:pStyle w:val="a0"/>
        <w:numPr>
          <w:ilvl w:val="0"/>
          <w:numId w:val="0"/>
        </w:numPr>
        <w:ind w:firstLine="567"/>
        <w:rPr>
          <w:lang w:val="ru-RU"/>
        </w:rPr>
      </w:pPr>
    </w:p>
    <w:p w:rsidR="00FA2361" w:rsidRPr="008A2C44" w:rsidRDefault="00FA2361" w:rsidP="00E316F9">
      <w:pPr>
        <w:shd w:val="clear" w:color="auto" w:fill="FFFFFF"/>
        <w:autoSpaceDE w:val="0"/>
        <w:autoSpaceDN w:val="0"/>
        <w:adjustRightInd w:val="0"/>
        <w:spacing w:before="120" w:after="60" w:line="240" w:lineRule="auto"/>
        <w:ind w:firstLine="567"/>
      </w:pPr>
      <w:r>
        <w:rPr>
          <w:b/>
        </w:rPr>
        <w:t>8.2 Социальная сфера</w:t>
      </w:r>
    </w:p>
    <w:p w:rsidR="003B7DEE" w:rsidRDefault="003B7DEE" w:rsidP="003B7DEE">
      <w:pPr>
        <w:pStyle w:val="a3"/>
        <w:rPr>
          <w:lang w:val="ru-RU"/>
        </w:rPr>
      </w:pPr>
      <w:r w:rsidRPr="00EC712F">
        <w:t xml:space="preserve">Социальная инфраструктура – </w:t>
      </w:r>
      <w:r w:rsidRPr="002E0BFF">
        <w:rPr>
          <w:rFonts w:eastAsia="Calibri"/>
        </w:rPr>
        <w:t>совокупность</w:t>
      </w:r>
      <w:r w:rsidRPr="00EC712F">
        <w:t xml:space="preserve"> необходимых для нормальной жизнедеятельности населения материальных объектов (зданий, сооружений), а также </w:t>
      </w:r>
      <w:r w:rsidRPr="002E0BFF">
        <w:rPr>
          <w:rFonts w:eastAsia="Calibri"/>
        </w:rPr>
        <w:t xml:space="preserve">  различных городских инженерных сооружений и коммуникаций населенного пункта (территории), а так же </w:t>
      </w:r>
      <w:r w:rsidRPr="00EC712F">
        <w:t xml:space="preserve">предприятий, учреждений и организаций, оказывающих социальные услуги населению, органов управления и кадров, деятельность которых направлена на </w:t>
      </w:r>
      <w:r w:rsidRPr="00EC712F">
        <w:lastRenderedPageBreak/>
        <w:t>удовлетворение общественных потребностей граждан соответственно установленным показателям качества жизни.</w:t>
      </w:r>
      <w:r>
        <w:rPr>
          <w:lang w:val="ru-RU"/>
        </w:rPr>
        <w:t xml:space="preserve"> </w:t>
      </w:r>
    </w:p>
    <w:p w:rsidR="003B7DEE" w:rsidRDefault="003B7DEE" w:rsidP="003B7DEE">
      <w:pPr>
        <w:pStyle w:val="a3"/>
        <w:rPr>
          <w:rFonts w:eastAsia="Calibri"/>
          <w:lang w:val="ru-RU"/>
        </w:rPr>
      </w:pPr>
      <w:r w:rsidRPr="003B7DEE">
        <w:rPr>
          <w:rFonts w:eastAsia="Calibri"/>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r>
        <w:rPr>
          <w:rFonts w:eastAsia="Calibri"/>
          <w:lang w:val="ru-RU"/>
        </w:rPr>
        <w:t xml:space="preserve"> </w:t>
      </w:r>
    </w:p>
    <w:p w:rsidR="00FA2361" w:rsidRDefault="00FA2361" w:rsidP="003B7DEE">
      <w:pPr>
        <w:pStyle w:val="a3"/>
        <w:rPr>
          <w:b/>
          <w:lang w:val="ru-RU"/>
        </w:rPr>
      </w:pPr>
      <w:r w:rsidRPr="003B7DEE">
        <w:t>Ориентировочный расчет учреждений обслуживания выполнен со</w:t>
      </w:r>
      <w:r w:rsidRPr="003B7DEE">
        <w:softHyphen/>
        <w:t xml:space="preserve">гласно действующим нормам СНиП 2.07.01-89* и Региональным нормативам градостроительного проектирования Ивановской </w:t>
      </w:r>
      <w:r w:rsidR="003B7DEE" w:rsidRPr="003B7DEE">
        <w:t>области (далее – РНГП)</w:t>
      </w:r>
      <w:r w:rsidRPr="003B7DEE">
        <w:t>. При этом, приведенный расчет отражает ве</w:t>
      </w:r>
      <w:r w:rsidRPr="003B7DEE">
        <w:softHyphen/>
        <w:t>личину минимально допустимого уровня, так называемого социального минимума.</w:t>
      </w:r>
      <w:r w:rsidRPr="00165607">
        <w:rPr>
          <w:b/>
        </w:rPr>
        <w:t xml:space="preserve"> </w:t>
      </w:r>
    </w:p>
    <w:p w:rsidR="00BB13E4" w:rsidRPr="002E0BFF" w:rsidRDefault="00BB13E4" w:rsidP="00BB13E4">
      <w:pPr>
        <w:pStyle w:val="a3"/>
        <w:rPr>
          <w:rFonts w:eastAsia="Calibri"/>
        </w:rPr>
      </w:pPr>
      <w:r w:rsidRPr="002E0BFF">
        <w:rPr>
          <w:rFonts w:eastAsia="Calibri"/>
        </w:rPr>
        <w:t>Современная потребность и обеспеченность населения сельского поселения объектами социальной сферы рассчитана по нормативам, представленным в таблице.</w:t>
      </w:r>
    </w:p>
    <w:p w:rsidR="00BB13E4" w:rsidRPr="00BB13E4" w:rsidRDefault="00BB13E4" w:rsidP="00BB13E4">
      <w:pPr>
        <w:pStyle w:val="a3"/>
        <w:jc w:val="center"/>
        <w:rPr>
          <w:b/>
          <w:lang w:val="ru-RU"/>
        </w:rPr>
      </w:pPr>
      <w:r w:rsidRPr="00BB13E4">
        <w:rPr>
          <w:b/>
        </w:rPr>
        <w:t>Нормы расчета учреждений и предприятий обслуживания</w:t>
      </w:r>
    </w:p>
    <w:tbl>
      <w:tblPr>
        <w:tblW w:w="9794" w:type="dxa"/>
        <w:jc w:val="center"/>
        <w:tblLook w:val="04A0" w:firstRow="1" w:lastRow="0" w:firstColumn="1" w:lastColumn="0" w:noHBand="0" w:noVBand="1"/>
      </w:tblPr>
      <w:tblGrid>
        <w:gridCol w:w="2990"/>
        <w:gridCol w:w="3493"/>
        <w:gridCol w:w="3311"/>
      </w:tblGrid>
      <w:tr w:rsidR="00FA2361" w:rsidRPr="00B22B5F" w:rsidTr="007E5437">
        <w:trPr>
          <w:trHeight w:val="530"/>
          <w:tblHeader/>
          <w:jc w:val="center"/>
        </w:trPr>
        <w:tc>
          <w:tcPr>
            <w:tcW w:w="2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5"/>
              <w:rPr>
                <w:sz w:val="24"/>
                <w:szCs w:val="24"/>
              </w:rPr>
            </w:pPr>
            <w:r w:rsidRPr="00BF0059">
              <w:rPr>
                <w:sz w:val="24"/>
                <w:szCs w:val="24"/>
              </w:rPr>
              <w:t>Наименование</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FA2361" w:rsidRPr="00BF0059" w:rsidRDefault="00FA2361" w:rsidP="007E5437">
            <w:pPr>
              <w:pStyle w:val="af5"/>
              <w:rPr>
                <w:sz w:val="24"/>
                <w:szCs w:val="24"/>
              </w:rPr>
            </w:pPr>
            <w:r w:rsidRPr="00BF0059">
              <w:rPr>
                <w:sz w:val="24"/>
                <w:szCs w:val="24"/>
              </w:rPr>
              <w:t xml:space="preserve">Норматив </w:t>
            </w:r>
          </w:p>
        </w:tc>
        <w:tc>
          <w:tcPr>
            <w:tcW w:w="3311" w:type="dxa"/>
            <w:tcBorders>
              <w:top w:val="single" w:sz="4" w:space="0" w:color="auto"/>
              <w:left w:val="nil"/>
              <w:bottom w:val="single" w:sz="4" w:space="0" w:color="auto"/>
              <w:right w:val="single" w:sz="4" w:space="0" w:color="auto"/>
            </w:tcBorders>
            <w:shd w:val="clear" w:color="auto" w:fill="auto"/>
            <w:vAlign w:val="center"/>
            <w:hideMark/>
          </w:tcPr>
          <w:p w:rsidR="00FA2361" w:rsidRPr="00BF0059" w:rsidRDefault="00FA2361" w:rsidP="007E5437">
            <w:pPr>
              <w:pStyle w:val="af5"/>
              <w:rPr>
                <w:sz w:val="24"/>
                <w:szCs w:val="24"/>
              </w:rPr>
            </w:pPr>
            <w:r w:rsidRPr="00BF0059">
              <w:rPr>
                <w:sz w:val="24"/>
                <w:szCs w:val="24"/>
              </w:rPr>
              <w:t>Источник</w:t>
            </w:r>
          </w:p>
        </w:tc>
      </w:tr>
      <w:tr w:rsidR="00FA2361" w:rsidRPr="00B22B5F" w:rsidTr="007E5437">
        <w:trPr>
          <w:trHeight w:val="410"/>
          <w:jc w:val="center"/>
        </w:trPr>
        <w:tc>
          <w:tcPr>
            <w:tcW w:w="97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2361" w:rsidRPr="00BF0059" w:rsidRDefault="00FA2361" w:rsidP="007E5437">
            <w:pPr>
              <w:pStyle w:val="af5"/>
              <w:rPr>
                <w:sz w:val="24"/>
                <w:szCs w:val="24"/>
              </w:rPr>
            </w:pPr>
            <w:r w:rsidRPr="00BF0059">
              <w:rPr>
                <w:sz w:val="24"/>
                <w:szCs w:val="24"/>
              </w:rPr>
              <w:t>Учреждения образования</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Дошкольные образовательные организации</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Устанавливается в зависимости от демографической структуры поселения, принимая расчетный уровень обеспеченности детей дошкольными образовательными организациями в пределах 85%</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СП 42.13330.2016 * «Градостроительство. Планировка и застройка городских и сельских поселений» </w:t>
            </w:r>
            <w:r w:rsidRPr="00BF0059">
              <w:rPr>
                <w:sz w:val="24"/>
                <w:szCs w:val="24"/>
              </w:rPr>
              <w:br/>
              <w:t xml:space="preserve">(далее – СП 42.13330.2016 *) </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Общеобразовательная школа</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Следует принимать с учетом 100% охвата детей начальным общим и основным общим образованием (</w:t>
            </w:r>
            <w:r w:rsidRPr="00BF0059">
              <w:rPr>
                <w:sz w:val="24"/>
                <w:szCs w:val="24"/>
                <w:lang w:val="en-US"/>
              </w:rPr>
              <w:t>I</w:t>
            </w:r>
            <w:r w:rsidRPr="00BF0059">
              <w:rPr>
                <w:sz w:val="24"/>
                <w:szCs w:val="24"/>
              </w:rPr>
              <w:t>-</w:t>
            </w:r>
            <w:r w:rsidRPr="00BF0059">
              <w:rPr>
                <w:sz w:val="24"/>
                <w:szCs w:val="24"/>
                <w:lang w:val="en-US"/>
              </w:rPr>
              <w:t>IX</w:t>
            </w:r>
            <w:r w:rsidRPr="00BF0059">
              <w:rPr>
                <w:sz w:val="24"/>
                <w:szCs w:val="24"/>
              </w:rPr>
              <w:t>классы) и до 75% детей - средним общим образованием (</w:t>
            </w:r>
            <w:r w:rsidRPr="00BF0059">
              <w:rPr>
                <w:sz w:val="24"/>
                <w:szCs w:val="24"/>
                <w:lang w:val="en-US"/>
              </w:rPr>
              <w:t>X</w:t>
            </w:r>
            <w:r w:rsidRPr="00BF0059">
              <w:rPr>
                <w:sz w:val="24"/>
                <w:szCs w:val="24"/>
              </w:rPr>
              <w:t>-</w:t>
            </w:r>
            <w:r w:rsidRPr="00BF0059">
              <w:rPr>
                <w:sz w:val="24"/>
                <w:szCs w:val="24"/>
                <w:lang w:val="en-US"/>
              </w:rPr>
              <w:t>XI</w:t>
            </w:r>
            <w:r w:rsidRPr="00BF0059">
              <w:rPr>
                <w:sz w:val="24"/>
                <w:szCs w:val="24"/>
              </w:rPr>
              <w:t>классы) при обучении в одну смену</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СП 42.13330.2016 * </w:t>
            </w:r>
          </w:p>
        </w:tc>
      </w:tr>
      <w:tr w:rsidR="00FA2361" w:rsidRPr="00B22B5F" w:rsidTr="007E5437">
        <w:trPr>
          <w:trHeight w:val="745"/>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Внешкольные учреждения</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10% от общего числа школьников</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СП 42.13330.2016 * </w:t>
            </w:r>
          </w:p>
        </w:tc>
      </w:tr>
      <w:tr w:rsidR="00FA2361" w:rsidRPr="00B22B5F" w:rsidTr="006D5937">
        <w:trPr>
          <w:trHeight w:val="510"/>
          <w:jc w:val="center"/>
        </w:trPr>
        <w:tc>
          <w:tcPr>
            <w:tcW w:w="97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2361" w:rsidRPr="00BF0059" w:rsidRDefault="00FA2361" w:rsidP="007E5437">
            <w:pPr>
              <w:pStyle w:val="af5"/>
              <w:rPr>
                <w:sz w:val="24"/>
                <w:szCs w:val="24"/>
              </w:rPr>
            </w:pPr>
            <w:r w:rsidRPr="00BF0059">
              <w:rPr>
                <w:sz w:val="24"/>
                <w:szCs w:val="24"/>
              </w:rPr>
              <w:t>Учреждения здравоохранения</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Амбулаторно-поликлинические учреждения</w:t>
            </w:r>
          </w:p>
        </w:tc>
        <w:tc>
          <w:tcPr>
            <w:tcW w:w="3493"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 xml:space="preserve">18,15 посещений в смену </w:t>
            </w:r>
          </w:p>
          <w:p w:rsidR="00FA2361" w:rsidRPr="00BF0059" w:rsidRDefault="00FA2361" w:rsidP="007E5437">
            <w:pPr>
              <w:pStyle w:val="af4"/>
              <w:rPr>
                <w:sz w:val="24"/>
                <w:szCs w:val="24"/>
              </w:rPr>
            </w:pPr>
            <w:r w:rsidRPr="00BF0059">
              <w:rPr>
                <w:sz w:val="24"/>
                <w:szCs w:val="24"/>
              </w:rPr>
              <w:t>на 1 тыс. человек</w:t>
            </w:r>
          </w:p>
        </w:tc>
        <w:tc>
          <w:tcPr>
            <w:tcW w:w="3311"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 xml:space="preserve">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Больничные учреждения</w:t>
            </w:r>
          </w:p>
        </w:tc>
        <w:tc>
          <w:tcPr>
            <w:tcW w:w="3493"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10,2 коек на 1 тыс. человек</w:t>
            </w:r>
          </w:p>
        </w:tc>
        <w:tc>
          <w:tcPr>
            <w:tcW w:w="3311"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 xml:space="preserve">Приказ Минздравсоцразвития России от 27.02.2016 № 132н «О требованиях к размещению медицинских </w:t>
            </w:r>
            <w:r w:rsidRPr="00BF0059">
              <w:rPr>
                <w:sz w:val="24"/>
                <w:szCs w:val="24"/>
              </w:rPr>
              <w:lastRenderedPageBreak/>
              <w:t>организаций государственной системы здравоохранения и муниципальной системы здравоохранения исходя из потребностей населения»</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lastRenderedPageBreak/>
              <w:t>Фельдшерско-акушерский пункт</w:t>
            </w:r>
          </w:p>
        </w:tc>
        <w:tc>
          <w:tcPr>
            <w:tcW w:w="3493"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 xml:space="preserve">В населенных пунктах с числом жителей 100 - 300 человек организуются фельдшерско-акушерские пункты в случае, если расстояние до ближайшей медицинской организации превышает 6 км; с числом жителей 301 - 1000 человек - вне зависимости от расстояния до ближайшей медицинской организации в случае отсутствия других медицинских организаций; </w:t>
            </w:r>
          </w:p>
          <w:p w:rsidR="00FA2361" w:rsidRPr="00BF0059" w:rsidRDefault="00FA2361" w:rsidP="007E5437">
            <w:pPr>
              <w:pStyle w:val="af4"/>
              <w:rPr>
                <w:sz w:val="24"/>
                <w:szCs w:val="24"/>
              </w:rPr>
            </w:pPr>
            <w:r w:rsidRPr="00BF0059">
              <w:rPr>
                <w:sz w:val="24"/>
                <w:szCs w:val="24"/>
              </w:rPr>
              <w:t>с числом жителей 1001 - 2000 человек - если расстояние от фельдшерско-акушерского пункта до ближайшей медицинской организации не превышает 6 км</w:t>
            </w:r>
          </w:p>
        </w:tc>
        <w:tc>
          <w:tcPr>
            <w:tcW w:w="3311" w:type="dxa"/>
            <w:tcBorders>
              <w:top w:val="nil"/>
              <w:left w:val="nil"/>
              <w:bottom w:val="single" w:sz="4" w:space="0" w:color="auto"/>
              <w:right w:val="single" w:sz="4" w:space="0" w:color="auto"/>
            </w:tcBorders>
            <w:shd w:val="clear" w:color="auto" w:fill="auto"/>
          </w:tcPr>
          <w:p w:rsidR="00FA2361" w:rsidRPr="00BF0059" w:rsidRDefault="00FA2361" w:rsidP="007E5437">
            <w:pPr>
              <w:pStyle w:val="af4"/>
              <w:rPr>
                <w:sz w:val="24"/>
                <w:szCs w:val="24"/>
              </w:rPr>
            </w:pPr>
            <w:r w:rsidRPr="00BF0059">
              <w:rPr>
                <w:sz w:val="24"/>
                <w:szCs w:val="24"/>
              </w:rPr>
              <w:t>Приказ Минздравсоцразвития России от 15.05.2012 № 543н (ред. от 30.03.2018) «Об утверждении Положения об организации оказания первичной медико-санитарной помощи взрослому населению»</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Аптека</w:t>
            </w:r>
          </w:p>
        </w:tc>
        <w:tc>
          <w:tcPr>
            <w:tcW w:w="3493"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1 объект на 6,2 тыс. сельского населения</w:t>
            </w:r>
          </w:p>
        </w:tc>
        <w:tc>
          <w:tcPr>
            <w:tcW w:w="3311" w:type="dxa"/>
            <w:tcBorders>
              <w:top w:val="nil"/>
              <w:left w:val="nil"/>
              <w:bottom w:val="single" w:sz="4" w:space="0" w:color="auto"/>
              <w:right w:val="single" w:sz="4" w:space="0" w:color="auto"/>
            </w:tcBorders>
            <w:shd w:val="clear" w:color="auto" w:fill="auto"/>
            <w:vAlign w:val="center"/>
          </w:tcPr>
          <w:p w:rsidR="00FA2361" w:rsidRPr="00BF0059" w:rsidRDefault="00FA2361" w:rsidP="007E5437">
            <w:pPr>
              <w:pStyle w:val="af4"/>
              <w:rPr>
                <w:sz w:val="24"/>
                <w:szCs w:val="24"/>
              </w:rPr>
            </w:pPr>
            <w:r w:rsidRPr="00BF0059">
              <w:rPr>
                <w:sz w:val="24"/>
                <w:szCs w:val="24"/>
              </w:rPr>
              <w:t>Распоряжение Правительства РФ от 03.07.1996 № 1063-р «О социальных нормативах и нормах»</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Станция скорой медицинской помощи</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1 свыше 50 тыс. человек</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Приказ Минздравсоцразвития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FA2361" w:rsidRPr="00B22B5F" w:rsidTr="007E5437">
        <w:trPr>
          <w:trHeight w:val="385"/>
          <w:jc w:val="center"/>
        </w:trPr>
        <w:tc>
          <w:tcPr>
            <w:tcW w:w="97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2361" w:rsidRPr="00BF0059" w:rsidRDefault="00FA2361" w:rsidP="007E5437">
            <w:pPr>
              <w:pStyle w:val="af5"/>
              <w:rPr>
                <w:sz w:val="24"/>
                <w:szCs w:val="24"/>
              </w:rPr>
            </w:pPr>
            <w:r w:rsidRPr="00BF0059">
              <w:rPr>
                <w:sz w:val="24"/>
                <w:szCs w:val="24"/>
              </w:rPr>
              <w:t>Физкультурно-спортивные сооружения</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Спортивный зал общего пользования</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60-80 кв.м. площади пола </w:t>
            </w:r>
          </w:p>
          <w:p w:rsidR="00FA2361" w:rsidRPr="00BF0059" w:rsidRDefault="00FA2361" w:rsidP="007E5437">
            <w:pPr>
              <w:pStyle w:val="af4"/>
              <w:rPr>
                <w:sz w:val="24"/>
                <w:szCs w:val="24"/>
              </w:rPr>
            </w:pPr>
            <w:r w:rsidRPr="00BF0059">
              <w:rPr>
                <w:sz w:val="24"/>
                <w:szCs w:val="24"/>
              </w:rPr>
              <w:t>на 1 тыс. человек</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СП 42.13330.2016 * </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Бассейн</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20-25 кв.м зеркала воды </w:t>
            </w:r>
          </w:p>
          <w:p w:rsidR="00FA2361" w:rsidRPr="00BF0059" w:rsidRDefault="00FA2361" w:rsidP="007E5437">
            <w:pPr>
              <w:pStyle w:val="af4"/>
              <w:rPr>
                <w:sz w:val="24"/>
                <w:szCs w:val="24"/>
              </w:rPr>
            </w:pPr>
            <w:r w:rsidRPr="00BF0059">
              <w:rPr>
                <w:sz w:val="24"/>
                <w:szCs w:val="24"/>
              </w:rPr>
              <w:t>на 1 тыс. человек</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 xml:space="preserve">СП 42.13330.2016 * </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Территория плоскостных спортивных сооружений</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0,7-0,9 га на 1 тыс. человек</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3B7DEE">
            <w:pPr>
              <w:pStyle w:val="af4"/>
              <w:rPr>
                <w:sz w:val="24"/>
                <w:szCs w:val="24"/>
              </w:rPr>
            </w:pPr>
            <w:r w:rsidRPr="00BF0059">
              <w:rPr>
                <w:sz w:val="24"/>
                <w:szCs w:val="24"/>
              </w:rPr>
              <w:t>РНГП</w:t>
            </w:r>
          </w:p>
        </w:tc>
      </w:tr>
      <w:tr w:rsidR="00FA2361" w:rsidRPr="00B22B5F" w:rsidTr="007E5437">
        <w:trPr>
          <w:trHeight w:val="429"/>
          <w:jc w:val="center"/>
        </w:trPr>
        <w:tc>
          <w:tcPr>
            <w:tcW w:w="97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2361" w:rsidRPr="00BF0059" w:rsidRDefault="00FA2361" w:rsidP="007E5437">
            <w:pPr>
              <w:pStyle w:val="af5"/>
              <w:rPr>
                <w:sz w:val="24"/>
                <w:szCs w:val="24"/>
              </w:rPr>
            </w:pPr>
            <w:r w:rsidRPr="00BF0059">
              <w:rPr>
                <w:sz w:val="24"/>
                <w:szCs w:val="24"/>
              </w:rPr>
              <w:t>Учреждения культуры и искусства</w:t>
            </w:r>
          </w:p>
        </w:tc>
      </w:tr>
      <w:tr w:rsidR="00FA2361" w:rsidRPr="00B22B5F" w:rsidTr="007E5437">
        <w:trPr>
          <w:trHeight w:val="535"/>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Дом культуры</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lang w:val="en-US"/>
              </w:rPr>
              <w:t xml:space="preserve">1 </w:t>
            </w:r>
            <w:r w:rsidRPr="00BF0059">
              <w:rPr>
                <w:sz w:val="24"/>
                <w:szCs w:val="24"/>
              </w:rPr>
              <w:t>на сельское поселение</w:t>
            </w:r>
          </w:p>
        </w:tc>
        <w:tc>
          <w:tcPr>
            <w:tcW w:w="3311"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lastRenderedPageBreak/>
              <w:t>Филиал сельского дома культуры</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lang w:val="en-US"/>
              </w:rPr>
              <w:t>1</w:t>
            </w:r>
            <w:r w:rsidRPr="00BF0059">
              <w:rPr>
                <w:sz w:val="24"/>
                <w:szCs w:val="24"/>
              </w:rPr>
              <w:t xml:space="preserve"> на 1 тыс. человек</w:t>
            </w:r>
          </w:p>
        </w:tc>
        <w:tc>
          <w:tcPr>
            <w:tcW w:w="3311"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rPr>
                <w:b/>
                <w:lang w:eastAsia="hi-IN" w:bidi="hi-IN"/>
              </w:rPr>
            </w:pPr>
            <w:r w:rsidRPr="00BF0059">
              <w:t>Общедоступная библиотека с детским отделением</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lang w:val="en-US"/>
              </w:rPr>
              <w:t xml:space="preserve">1 </w:t>
            </w:r>
            <w:r w:rsidRPr="00BF0059">
              <w:rPr>
                <w:sz w:val="24"/>
                <w:szCs w:val="24"/>
              </w:rPr>
              <w:t>на сельское поселение</w:t>
            </w:r>
          </w:p>
        </w:tc>
        <w:tc>
          <w:tcPr>
            <w:tcW w:w="3311"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Филиалы общедоступных библиотек с детским отделением</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lang w:val="en-US"/>
              </w:rPr>
              <w:t>1</w:t>
            </w:r>
            <w:r w:rsidRPr="00BF0059">
              <w:rPr>
                <w:sz w:val="24"/>
                <w:szCs w:val="24"/>
              </w:rPr>
              <w:t xml:space="preserve"> на 1 тыс. человек</w:t>
            </w:r>
          </w:p>
        </w:tc>
        <w:tc>
          <w:tcPr>
            <w:tcW w:w="3311"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447"/>
          <w:jc w:val="center"/>
        </w:trPr>
        <w:tc>
          <w:tcPr>
            <w:tcW w:w="97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A2361" w:rsidRPr="00BF0059" w:rsidRDefault="00FA2361" w:rsidP="007E5437">
            <w:pPr>
              <w:pStyle w:val="af5"/>
              <w:rPr>
                <w:sz w:val="24"/>
                <w:szCs w:val="24"/>
              </w:rPr>
            </w:pPr>
            <w:r w:rsidRPr="00BF0059">
              <w:rPr>
                <w:sz w:val="24"/>
                <w:szCs w:val="24"/>
              </w:rPr>
              <w:t>Торговля</w:t>
            </w:r>
            <w:r w:rsidRPr="00BF0059">
              <w:rPr>
                <w:sz w:val="24"/>
                <w:szCs w:val="24"/>
                <w:lang w:eastAsia="hi-IN" w:bidi="hi-IN"/>
              </w:rPr>
              <w:t>, общественное питание, коммунальное и бытовое обслуживание</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rPr>
                <w:lang w:eastAsia="hi-IN" w:bidi="hi-IN"/>
              </w:rPr>
            </w:pPr>
            <w:r w:rsidRPr="00BF0059">
              <w:rPr>
                <w:lang w:eastAsia="hi-IN" w:bidi="hi-IN"/>
              </w:rPr>
              <w:t>Торговые центры</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jc w:val="center"/>
              <w:rPr>
                <w:lang w:eastAsia="hi-IN" w:bidi="hi-IN"/>
              </w:rPr>
            </w:pPr>
            <w:r w:rsidRPr="00BF0059">
              <w:rPr>
                <w:lang w:eastAsia="hi-IN" w:bidi="hi-IN"/>
              </w:rPr>
              <w:t>300 м2 торговой</w:t>
            </w:r>
          </w:p>
          <w:p w:rsidR="00FA2361" w:rsidRPr="00BF0059" w:rsidRDefault="00FA2361" w:rsidP="00FA2361">
            <w:pPr>
              <w:spacing w:line="240" w:lineRule="auto"/>
              <w:ind w:firstLine="0"/>
              <w:jc w:val="center"/>
              <w:rPr>
                <w:lang w:eastAsia="hi-IN" w:bidi="hi-IN"/>
              </w:rPr>
            </w:pPr>
            <w:r w:rsidRPr="00BF0059">
              <w:rPr>
                <w:lang w:eastAsia="hi-IN" w:bidi="hi-IN"/>
              </w:rPr>
              <w:t>площади</w:t>
            </w:r>
          </w:p>
          <w:p w:rsidR="00FA2361" w:rsidRPr="00BF0059" w:rsidRDefault="00FA2361" w:rsidP="00FA2361">
            <w:pPr>
              <w:spacing w:line="240" w:lineRule="auto"/>
              <w:ind w:firstLine="0"/>
              <w:jc w:val="center"/>
              <w:rPr>
                <w:lang w:eastAsia="hi-IN" w:bidi="hi-IN"/>
              </w:rPr>
            </w:pPr>
            <w:r w:rsidRPr="00BF0059">
              <w:rPr>
                <w:lang w:eastAsia="hi-IN" w:bidi="hi-IN"/>
              </w:rPr>
              <w:t>на 1000 жителей</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rPr>
                <w:lang w:val="en-US" w:eastAsia="hi-IN" w:bidi="hi-IN"/>
              </w:rPr>
            </w:pPr>
            <w:r w:rsidRPr="00BF0059">
              <w:rPr>
                <w:lang w:val="en-US" w:eastAsia="hi-IN" w:bidi="hi-IN"/>
              </w:rPr>
              <w:t>Магазин</w:t>
            </w:r>
            <w:r w:rsidRPr="00BF0059">
              <w:rPr>
                <w:lang w:eastAsia="hi-IN" w:bidi="hi-IN"/>
              </w:rPr>
              <w:t>ы</w:t>
            </w:r>
            <w:r w:rsidRPr="00BF0059">
              <w:rPr>
                <w:lang w:val="en-US" w:eastAsia="hi-IN" w:bidi="hi-IN"/>
              </w:rPr>
              <w:t xml:space="preserve"> продовольственных товаров</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jc w:val="center"/>
              <w:rPr>
                <w:lang w:eastAsia="hi-IN" w:bidi="hi-IN"/>
              </w:rPr>
            </w:pPr>
            <w:r w:rsidRPr="00BF0059">
              <w:rPr>
                <w:lang w:eastAsia="hi-IN" w:bidi="hi-IN"/>
              </w:rPr>
              <w:t>176 м2 торговой</w:t>
            </w:r>
          </w:p>
          <w:p w:rsidR="00FA2361" w:rsidRPr="00BF0059" w:rsidRDefault="00FA2361" w:rsidP="00FA2361">
            <w:pPr>
              <w:spacing w:line="240" w:lineRule="auto"/>
              <w:ind w:firstLine="0"/>
              <w:jc w:val="center"/>
              <w:rPr>
                <w:lang w:eastAsia="hi-IN" w:bidi="hi-IN"/>
              </w:rPr>
            </w:pPr>
            <w:r w:rsidRPr="00BF0059">
              <w:rPr>
                <w:lang w:eastAsia="hi-IN" w:bidi="hi-IN"/>
              </w:rPr>
              <w:t>площади</w:t>
            </w:r>
          </w:p>
          <w:p w:rsidR="00FA2361" w:rsidRPr="00BF0059" w:rsidRDefault="00FA2361" w:rsidP="00FA2361">
            <w:pPr>
              <w:spacing w:line="240" w:lineRule="auto"/>
              <w:ind w:firstLine="0"/>
              <w:jc w:val="center"/>
              <w:rPr>
                <w:lang w:eastAsia="hi-IN" w:bidi="hi-IN"/>
              </w:rPr>
            </w:pPr>
            <w:r w:rsidRPr="00BF0059">
              <w:rPr>
                <w:lang w:eastAsia="hi-IN" w:bidi="hi-IN"/>
              </w:rPr>
              <w:t>на 1000 жителей</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227"/>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rPr>
                <w:lang w:eastAsia="hi-IN" w:bidi="hi-IN"/>
              </w:rPr>
            </w:pPr>
            <w:r w:rsidRPr="00BF0059">
              <w:rPr>
                <w:lang w:eastAsia="hi-IN" w:bidi="hi-IN"/>
              </w:rPr>
              <w:t xml:space="preserve">Магазины непродовольственных товаров </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jc w:val="center"/>
              <w:rPr>
                <w:lang w:eastAsia="hi-IN" w:bidi="hi-IN"/>
              </w:rPr>
            </w:pPr>
            <w:r w:rsidRPr="00BF0059">
              <w:rPr>
                <w:lang w:eastAsia="hi-IN" w:bidi="hi-IN"/>
              </w:rPr>
              <w:t>328 м2 торговой</w:t>
            </w:r>
          </w:p>
          <w:p w:rsidR="00FA2361" w:rsidRPr="00BF0059" w:rsidRDefault="00FA2361" w:rsidP="00FA2361">
            <w:pPr>
              <w:spacing w:line="240" w:lineRule="auto"/>
              <w:ind w:firstLine="0"/>
              <w:jc w:val="center"/>
              <w:rPr>
                <w:lang w:eastAsia="hi-IN" w:bidi="hi-IN"/>
              </w:rPr>
            </w:pPr>
            <w:r w:rsidRPr="00BF0059">
              <w:rPr>
                <w:lang w:eastAsia="hi-IN" w:bidi="hi-IN"/>
              </w:rPr>
              <w:t>площади</w:t>
            </w:r>
          </w:p>
          <w:p w:rsidR="00FA2361" w:rsidRPr="00BF0059" w:rsidRDefault="00FA2361" w:rsidP="00FA2361">
            <w:pPr>
              <w:spacing w:line="240" w:lineRule="auto"/>
              <w:ind w:firstLine="0"/>
              <w:jc w:val="center"/>
              <w:rPr>
                <w:lang w:eastAsia="hi-IN" w:bidi="hi-IN"/>
              </w:rPr>
            </w:pPr>
            <w:r w:rsidRPr="00BF0059">
              <w:rPr>
                <w:lang w:eastAsia="hi-IN" w:bidi="hi-IN"/>
              </w:rPr>
              <w:t>на 1000 жителей</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735"/>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rPr>
                <w:lang w:val="en-US" w:eastAsia="hi-IN" w:bidi="hi-IN"/>
              </w:rPr>
            </w:pPr>
            <w:r w:rsidRPr="00BF0059">
              <w:rPr>
                <w:lang w:val="en-US" w:eastAsia="hi-IN" w:bidi="hi-IN"/>
              </w:rPr>
              <w:t>Предприяти</w:t>
            </w:r>
            <w:r w:rsidRPr="00BF0059">
              <w:rPr>
                <w:lang w:eastAsia="hi-IN" w:bidi="hi-IN"/>
              </w:rPr>
              <w:t>я</w:t>
            </w:r>
            <w:r w:rsidRPr="00BF0059">
              <w:rPr>
                <w:lang w:val="en-US" w:eastAsia="hi-IN" w:bidi="hi-IN"/>
              </w:rPr>
              <w:t xml:space="preserve"> общественного питания</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jc w:val="center"/>
              <w:rPr>
                <w:lang w:eastAsia="hi-IN" w:bidi="hi-IN"/>
              </w:rPr>
            </w:pPr>
            <w:r w:rsidRPr="00BF0059">
              <w:rPr>
                <w:lang w:eastAsia="hi-IN" w:bidi="hi-IN"/>
              </w:rPr>
              <w:t xml:space="preserve">40 посадочных </w:t>
            </w:r>
            <w:r w:rsidRPr="00BF0059">
              <w:rPr>
                <w:lang w:val="en-US" w:eastAsia="hi-IN" w:bidi="hi-IN"/>
              </w:rPr>
              <w:t>мест</w:t>
            </w:r>
          </w:p>
          <w:p w:rsidR="00FA2361" w:rsidRPr="00BF0059" w:rsidRDefault="00FA2361" w:rsidP="00FA2361">
            <w:pPr>
              <w:spacing w:line="240" w:lineRule="auto"/>
              <w:ind w:firstLine="0"/>
              <w:jc w:val="center"/>
              <w:rPr>
                <w:lang w:val="en-US" w:eastAsia="hi-IN" w:bidi="hi-IN"/>
              </w:rPr>
            </w:pPr>
            <w:r w:rsidRPr="00BF0059">
              <w:rPr>
                <w:lang w:val="en-US" w:eastAsia="hi-IN" w:bidi="hi-IN"/>
              </w:rPr>
              <w:t xml:space="preserve">на 1000 </w:t>
            </w:r>
            <w:r w:rsidRPr="00BF0059">
              <w:rPr>
                <w:lang w:eastAsia="hi-IN" w:bidi="hi-IN"/>
              </w:rPr>
              <w:t>жителей</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r w:rsidR="00FA2361" w:rsidRPr="00B22B5F" w:rsidTr="007E5437">
        <w:trPr>
          <w:trHeight w:val="743"/>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rPr>
                <w:lang w:eastAsia="hi-IN" w:bidi="hi-IN"/>
              </w:rPr>
            </w:pPr>
            <w:r w:rsidRPr="00BF0059">
              <w:rPr>
                <w:lang w:val="en-US" w:eastAsia="hi-IN" w:bidi="hi-IN"/>
              </w:rPr>
              <w:t>Предприяти</w:t>
            </w:r>
            <w:r w:rsidRPr="00BF0059">
              <w:rPr>
                <w:lang w:eastAsia="hi-IN" w:bidi="hi-IN"/>
              </w:rPr>
              <w:t>я</w:t>
            </w:r>
            <w:r w:rsidRPr="00BF0059">
              <w:rPr>
                <w:lang w:val="en-US" w:eastAsia="hi-IN" w:bidi="hi-IN"/>
              </w:rPr>
              <w:t xml:space="preserve"> бытового обслуживания</w:t>
            </w:r>
            <w:r w:rsidRPr="00BF0059">
              <w:rPr>
                <w:lang w:eastAsia="hi-IN" w:bidi="hi-IN"/>
              </w:rPr>
              <w:t xml:space="preserve"> населения</w:t>
            </w:r>
          </w:p>
        </w:tc>
        <w:tc>
          <w:tcPr>
            <w:tcW w:w="3493"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FA2361">
            <w:pPr>
              <w:spacing w:line="240" w:lineRule="auto"/>
              <w:ind w:firstLine="0"/>
              <w:jc w:val="center"/>
              <w:rPr>
                <w:lang w:val="en-US" w:eastAsia="hi-IN" w:bidi="hi-IN"/>
              </w:rPr>
            </w:pPr>
            <w:r w:rsidRPr="00BF0059">
              <w:rPr>
                <w:lang w:eastAsia="hi-IN" w:bidi="hi-IN"/>
              </w:rPr>
              <w:t xml:space="preserve">7 </w:t>
            </w:r>
            <w:r w:rsidRPr="00BF0059">
              <w:rPr>
                <w:lang w:val="en-US" w:eastAsia="hi-IN" w:bidi="hi-IN"/>
              </w:rPr>
              <w:t>рабоч</w:t>
            </w:r>
            <w:r w:rsidRPr="00BF0059">
              <w:rPr>
                <w:lang w:eastAsia="hi-IN" w:bidi="hi-IN"/>
              </w:rPr>
              <w:t>их</w:t>
            </w:r>
            <w:r w:rsidRPr="00BF0059">
              <w:rPr>
                <w:lang w:val="en-US" w:eastAsia="hi-IN" w:bidi="hi-IN"/>
              </w:rPr>
              <w:t xml:space="preserve"> мест</w:t>
            </w:r>
          </w:p>
          <w:p w:rsidR="00FA2361" w:rsidRPr="00BF0059" w:rsidRDefault="00FA2361" w:rsidP="00FA2361">
            <w:pPr>
              <w:spacing w:line="240" w:lineRule="auto"/>
              <w:ind w:firstLine="0"/>
              <w:jc w:val="center"/>
              <w:rPr>
                <w:lang w:val="en-US" w:eastAsia="hi-IN" w:bidi="hi-IN"/>
              </w:rPr>
            </w:pPr>
            <w:r w:rsidRPr="00BF0059">
              <w:rPr>
                <w:lang w:val="en-US" w:eastAsia="hi-IN" w:bidi="hi-IN"/>
              </w:rPr>
              <w:t xml:space="preserve">на 1000 </w:t>
            </w:r>
            <w:r w:rsidRPr="00BF0059">
              <w:rPr>
                <w:lang w:eastAsia="hi-IN" w:bidi="hi-IN"/>
              </w:rPr>
              <w:t>жителей</w:t>
            </w:r>
          </w:p>
        </w:tc>
        <w:tc>
          <w:tcPr>
            <w:tcW w:w="3311" w:type="dxa"/>
            <w:tcBorders>
              <w:top w:val="nil"/>
              <w:left w:val="nil"/>
              <w:bottom w:val="single" w:sz="4" w:space="0" w:color="auto"/>
              <w:right w:val="single" w:sz="4" w:space="0" w:color="auto"/>
            </w:tcBorders>
            <w:shd w:val="clear" w:color="auto" w:fill="auto"/>
            <w:vAlign w:val="center"/>
            <w:hideMark/>
          </w:tcPr>
          <w:p w:rsidR="00FA2361" w:rsidRPr="00BF0059" w:rsidRDefault="00FA2361" w:rsidP="007E5437">
            <w:pPr>
              <w:pStyle w:val="af4"/>
              <w:rPr>
                <w:sz w:val="24"/>
                <w:szCs w:val="24"/>
              </w:rPr>
            </w:pPr>
            <w:r w:rsidRPr="00BF0059">
              <w:rPr>
                <w:sz w:val="24"/>
                <w:szCs w:val="24"/>
              </w:rPr>
              <w:t>РНГП</w:t>
            </w:r>
          </w:p>
        </w:tc>
      </w:tr>
    </w:tbl>
    <w:p w:rsidR="003B7DEE" w:rsidRPr="00B22B5F" w:rsidRDefault="003B7DEE" w:rsidP="003B7DEE">
      <w:pPr>
        <w:pStyle w:val="af"/>
        <w:ind w:firstLine="567"/>
        <w:jc w:val="both"/>
        <w:rPr>
          <w:b w:val="0"/>
          <w:sz w:val="24"/>
          <w:szCs w:val="24"/>
        </w:rPr>
      </w:pPr>
      <w:r w:rsidRPr="00B22B5F">
        <w:rPr>
          <w:b w:val="0"/>
          <w:sz w:val="24"/>
          <w:szCs w:val="24"/>
        </w:rPr>
        <w:t>Социальная сфера поселения представлена сетью учреждений, деятельность которых направлена на реализацию полномочий в области дошкольного и школьного образования, организации культурного досуга, а также предприятиями, оказывающими услуги бытового обслуживания населения.</w:t>
      </w:r>
    </w:p>
    <w:p w:rsidR="00FA2361" w:rsidRDefault="00FA2361" w:rsidP="00FA2361">
      <w:pPr>
        <w:shd w:val="clear" w:color="auto" w:fill="FFFFFF"/>
        <w:autoSpaceDE w:val="0"/>
        <w:autoSpaceDN w:val="0"/>
        <w:adjustRightInd w:val="0"/>
        <w:spacing w:before="60" w:after="60" w:line="240" w:lineRule="auto"/>
        <w:ind w:firstLine="567"/>
      </w:pPr>
      <w:r w:rsidRPr="00E316F9">
        <w:rPr>
          <w:u w:val="single"/>
        </w:rPr>
        <w:t>К размещению предложены следующие объекты</w:t>
      </w:r>
      <w:r>
        <w:t>:</w:t>
      </w:r>
    </w:p>
    <w:p w:rsidR="005721DE" w:rsidRDefault="005721DE" w:rsidP="00740610">
      <w:pPr>
        <w:numPr>
          <w:ilvl w:val="0"/>
          <w:numId w:val="7"/>
        </w:numPr>
        <w:shd w:val="clear" w:color="auto" w:fill="FFFFFF"/>
        <w:autoSpaceDE w:val="0"/>
        <w:autoSpaceDN w:val="0"/>
        <w:adjustRightInd w:val="0"/>
        <w:spacing w:before="60" w:after="60" w:line="240" w:lineRule="auto"/>
        <w:ind w:left="426"/>
      </w:pPr>
      <w:r>
        <w:t xml:space="preserve">строительство </w:t>
      </w:r>
      <w:r w:rsidR="008B66A9">
        <w:t>гостинично-выставочного комплекса с автостоянкой, мойкой в д. Дориха  (расчетный срок)</w:t>
      </w:r>
      <w:r>
        <w:t>;</w:t>
      </w:r>
    </w:p>
    <w:p w:rsidR="0089258F" w:rsidRDefault="008B66A9" w:rsidP="00740610">
      <w:pPr>
        <w:numPr>
          <w:ilvl w:val="0"/>
          <w:numId w:val="7"/>
        </w:numPr>
        <w:shd w:val="clear" w:color="auto" w:fill="FFFFFF"/>
        <w:autoSpaceDE w:val="0"/>
        <w:autoSpaceDN w:val="0"/>
        <w:adjustRightInd w:val="0"/>
        <w:spacing w:before="60" w:after="60" w:line="240" w:lineRule="auto"/>
        <w:ind w:left="426"/>
      </w:pPr>
      <w:r>
        <w:t>строительство лечебно-оздоровительного центра в д. Гомыленки (расчетный срок)</w:t>
      </w:r>
      <w:r w:rsidR="0089258F">
        <w:t>;</w:t>
      </w:r>
    </w:p>
    <w:p w:rsidR="008B66A9" w:rsidRDefault="008B66A9" w:rsidP="00740610">
      <w:pPr>
        <w:numPr>
          <w:ilvl w:val="0"/>
          <w:numId w:val="7"/>
        </w:numPr>
        <w:shd w:val="clear" w:color="auto" w:fill="FFFFFF"/>
        <w:autoSpaceDE w:val="0"/>
        <w:autoSpaceDN w:val="0"/>
        <w:adjustRightInd w:val="0"/>
        <w:spacing w:before="60" w:after="60" w:line="240" w:lineRule="auto"/>
        <w:ind w:left="426"/>
      </w:pPr>
      <w:r>
        <w:t>строительство объектов придорожного сервиса в д. Дориха  (расчетный срок);</w:t>
      </w:r>
    </w:p>
    <w:p w:rsidR="008B66A9" w:rsidRDefault="008B66A9" w:rsidP="00740610">
      <w:pPr>
        <w:numPr>
          <w:ilvl w:val="0"/>
          <w:numId w:val="7"/>
        </w:numPr>
        <w:shd w:val="clear" w:color="auto" w:fill="FFFFFF"/>
        <w:autoSpaceDE w:val="0"/>
        <w:autoSpaceDN w:val="0"/>
        <w:adjustRightInd w:val="0"/>
        <w:spacing w:before="60" w:after="60" w:line="240" w:lineRule="auto"/>
        <w:ind w:left="426"/>
      </w:pPr>
      <w:r>
        <w:t>строительство базы отдыха (ресторан, гостиница, магазин) в д. Анисимово (расчетный срок).</w:t>
      </w:r>
    </w:p>
    <w:p w:rsidR="008B66A9" w:rsidRPr="008B66A9" w:rsidRDefault="008B66A9" w:rsidP="008B66A9">
      <w:pPr>
        <w:shd w:val="clear" w:color="auto" w:fill="FFFFFF"/>
        <w:autoSpaceDE w:val="0"/>
        <w:autoSpaceDN w:val="0"/>
        <w:adjustRightInd w:val="0"/>
        <w:spacing w:before="60" w:after="60" w:line="240" w:lineRule="auto"/>
        <w:ind w:left="426" w:firstLine="0"/>
        <w:rPr>
          <w:u w:val="single"/>
        </w:rPr>
      </w:pPr>
      <w:r w:rsidRPr="008B66A9">
        <w:rPr>
          <w:u w:val="single"/>
        </w:rPr>
        <w:t>Кроме того Схемой</w:t>
      </w:r>
      <w:r w:rsidRPr="008B66A9">
        <w:rPr>
          <w:sz w:val="20"/>
          <w:szCs w:val="20"/>
          <w:u w:val="single"/>
        </w:rPr>
        <w:t xml:space="preserve"> </w:t>
      </w:r>
      <w:r w:rsidRPr="008B66A9">
        <w:rPr>
          <w:u w:val="single"/>
        </w:rPr>
        <w:t>территориального</w:t>
      </w:r>
      <w:r w:rsidRPr="008B66A9">
        <w:rPr>
          <w:sz w:val="20"/>
          <w:szCs w:val="20"/>
          <w:u w:val="single"/>
        </w:rPr>
        <w:t xml:space="preserve"> </w:t>
      </w:r>
      <w:r w:rsidRPr="008B66A9">
        <w:rPr>
          <w:u w:val="single"/>
        </w:rPr>
        <w:t>планирования</w:t>
      </w:r>
      <w:r w:rsidRPr="008B66A9">
        <w:rPr>
          <w:sz w:val="20"/>
          <w:szCs w:val="20"/>
          <w:u w:val="single"/>
        </w:rPr>
        <w:t xml:space="preserve"> </w:t>
      </w:r>
      <w:r w:rsidRPr="008B66A9">
        <w:rPr>
          <w:u w:val="single"/>
        </w:rPr>
        <w:t>Ивановской</w:t>
      </w:r>
      <w:r w:rsidRPr="008B66A9">
        <w:rPr>
          <w:sz w:val="20"/>
          <w:szCs w:val="20"/>
          <w:u w:val="single"/>
        </w:rPr>
        <w:t xml:space="preserve"> </w:t>
      </w:r>
      <w:r w:rsidRPr="008B66A9">
        <w:rPr>
          <w:u w:val="single"/>
        </w:rPr>
        <w:t>области</w:t>
      </w:r>
      <w:r w:rsidRPr="008B66A9">
        <w:rPr>
          <w:sz w:val="20"/>
          <w:szCs w:val="20"/>
          <w:u w:val="single"/>
        </w:rPr>
        <w:t xml:space="preserve"> </w:t>
      </w:r>
      <w:r>
        <w:rPr>
          <w:u w:val="single"/>
        </w:rPr>
        <w:t>предусмотрено:</w:t>
      </w:r>
    </w:p>
    <w:p w:rsidR="008B66A9" w:rsidRDefault="0089258F" w:rsidP="00740610">
      <w:pPr>
        <w:numPr>
          <w:ilvl w:val="0"/>
          <w:numId w:val="7"/>
        </w:numPr>
        <w:shd w:val="clear" w:color="auto" w:fill="FFFFFF"/>
        <w:autoSpaceDE w:val="0"/>
        <w:autoSpaceDN w:val="0"/>
        <w:adjustRightInd w:val="0"/>
        <w:spacing w:before="60" w:after="60" w:line="240" w:lineRule="auto"/>
        <w:ind w:left="426"/>
      </w:pPr>
      <w:r w:rsidRPr="0089258F">
        <w:t xml:space="preserve">строительство </w:t>
      </w:r>
      <w:r w:rsidR="008B66A9">
        <w:t>ФАП</w:t>
      </w:r>
      <w:r w:rsidRPr="0089258F">
        <w:t xml:space="preserve"> в </w:t>
      </w:r>
      <w:r w:rsidR="008B66A9">
        <w:t>д</w:t>
      </w:r>
      <w:r w:rsidRPr="0089258F">
        <w:t xml:space="preserve">. </w:t>
      </w:r>
      <w:r w:rsidR="008B66A9">
        <w:t>Телегино;</w:t>
      </w:r>
    </w:p>
    <w:p w:rsidR="00E316F9" w:rsidRPr="0089258F" w:rsidRDefault="008B66A9" w:rsidP="00740610">
      <w:pPr>
        <w:numPr>
          <w:ilvl w:val="0"/>
          <w:numId w:val="7"/>
        </w:numPr>
        <w:shd w:val="clear" w:color="auto" w:fill="FFFFFF"/>
        <w:autoSpaceDE w:val="0"/>
        <w:autoSpaceDN w:val="0"/>
        <w:adjustRightInd w:val="0"/>
        <w:spacing w:before="60" w:after="60" w:line="240" w:lineRule="auto"/>
        <w:ind w:left="426"/>
      </w:pPr>
      <w:r w:rsidRPr="0089258F">
        <w:t xml:space="preserve">строительство </w:t>
      </w:r>
      <w:r>
        <w:t>ФАП</w:t>
      </w:r>
      <w:r w:rsidRPr="0089258F">
        <w:t xml:space="preserve"> в </w:t>
      </w:r>
      <w:r>
        <w:t>д</w:t>
      </w:r>
      <w:r w:rsidRPr="0089258F">
        <w:t xml:space="preserve">. </w:t>
      </w:r>
      <w:r>
        <w:t>Растилково Малое</w:t>
      </w:r>
      <w:r w:rsidR="00E316F9" w:rsidRPr="0089258F">
        <w:t>.</w:t>
      </w:r>
    </w:p>
    <w:p w:rsidR="00E316F9" w:rsidRPr="00165607" w:rsidRDefault="00E316F9" w:rsidP="00E316F9">
      <w:pPr>
        <w:spacing w:before="120" w:after="60" w:line="240" w:lineRule="auto"/>
        <w:ind w:firstLine="567"/>
      </w:pPr>
      <w:r w:rsidRPr="00165607">
        <w:rPr>
          <w:b/>
        </w:rPr>
        <w:t>8.3. Производственн</w:t>
      </w:r>
      <w:r>
        <w:rPr>
          <w:b/>
        </w:rPr>
        <w:t>ая</w:t>
      </w:r>
      <w:r w:rsidRPr="00165607">
        <w:rPr>
          <w:b/>
        </w:rPr>
        <w:t xml:space="preserve"> </w:t>
      </w:r>
      <w:r>
        <w:rPr>
          <w:b/>
        </w:rPr>
        <w:t>сфера</w:t>
      </w:r>
    </w:p>
    <w:p w:rsidR="00E876F4" w:rsidRDefault="00E316F9" w:rsidP="00E316F9">
      <w:pPr>
        <w:spacing w:after="60" w:line="240" w:lineRule="auto"/>
        <w:ind w:firstLine="567"/>
      </w:pPr>
      <w:r w:rsidRPr="00C72557">
        <w:t>На территории сельского поселения расположены</w:t>
      </w:r>
      <w:r w:rsidR="0084435E" w:rsidRPr="00C72557">
        <w:t>:</w:t>
      </w:r>
      <w:r w:rsidRPr="00C72557">
        <w:t xml:space="preserve"> </w:t>
      </w:r>
    </w:p>
    <w:p w:rsidR="00E876F4" w:rsidRDefault="00E876F4" w:rsidP="00E876F4">
      <w:pPr>
        <w:spacing w:after="60" w:line="240" w:lineRule="auto"/>
        <w:ind w:firstLine="0"/>
      </w:pPr>
      <w:r>
        <w:t xml:space="preserve">- </w:t>
      </w:r>
      <w:r w:rsidR="008B66A9">
        <w:t>швейные производства</w:t>
      </w:r>
      <w:r w:rsidR="004B56B3" w:rsidRPr="004B56B3">
        <w:t xml:space="preserve"> </w:t>
      </w:r>
      <w:r w:rsidR="0084435E" w:rsidRPr="004B56B3">
        <w:t xml:space="preserve">в </w:t>
      </w:r>
      <w:r>
        <w:t xml:space="preserve">д. Растилково Малое и с. Воскресенское; </w:t>
      </w:r>
    </w:p>
    <w:p w:rsidR="00E316F9" w:rsidRPr="00C72557" w:rsidRDefault="00E876F4" w:rsidP="00E876F4">
      <w:pPr>
        <w:spacing w:after="60" w:line="240" w:lineRule="auto"/>
        <w:ind w:firstLine="0"/>
      </w:pPr>
      <w:r>
        <w:t xml:space="preserve">- деревообрабатывающие  производства в с. Ухтохма, д. Увальево, д. Бушманово, </w:t>
      </w:r>
      <w:r>
        <w:br/>
        <w:t xml:space="preserve">д. Анисимово, д. Высоково, вблизи с. Воскресенское, вблизи д. Колышкино, вблизи </w:t>
      </w:r>
      <w:r>
        <w:br/>
        <w:t>д. Гулиха</w:t>
      </w:r>
      <w:r w:rsidR="00DF7BF3">
        <w:t>.</w:t>
      </w:r>
    </w:p>
    <w:p w:rsidR="005B64FA" w:rsidRDefault="00E316F9" w:rsidP="00E316F9">
      <w:pPr>
        <w:pStyle w:val="a0"/>
        <w:numPr>
          <w:ilvl w:val="0"/>
          <w:numId w:val="0"/>
        </w:numPr>
        <w:ind w:firstLine="567"/>
        <w:rPr>
          <w:lang w:val="ru-RU"/>
        </w:rPr>
      </w:pPr>
      <w:r w:rsidRPr="006E544C">
        <w:lastRenderedPageBreak/>
        <w:t xml:space="preserve">Генеральным планом предусмотрено упорядочение существующих </w:t>
      </w:r>
      <w:r>
        <w:t xml:space="preserve">производственных </w:t>
      </w:r>
      <w:r w:rsidRPr="006E544C">
        <w:t>территорий.</w:t>
      </w:r>
    </w:p>
    <w:p w:rsidR="0084435E" w:rsidRPr="00F35714" w:rsidRDefault="0084435E" w:rsidP="0084435E">
      <w:pPr>
        <w:pStyle w:val="2"/>
        <w:numPr>
          <w:ilvl w:val="0"/>
          <w:numId w:val="0"/>
        </w:numPr>
        <w:tabs>
          <w:tab w:val="clear" w:pos="1134"/>
        </w:tabs>
        <w:spacing w:before="120"/>
        <w:ind w:firstLine="567"/>
        <w:rPr>
          <w:sz w:val="24"/>
          <w:szCs w:val="24"/>
        </w:rPr>
      </w:pPr>
      <w:r w:rsidRPr="00F35714">
        <w:rPr>
          <w:sz w:val="24"/>
          <w:szCs w:val="24"/>
        </w:rPr>
        <w:t xml:space="preserve">8.4. </w:t>
      </w:r>
      <w:bookmarkStart w:id="11" w:name="_Toc309640625"/>
      <w:r w:rsidRPr="00F35714">
        <w:rPr>
          <w:sz w:val="24"/>
          <w:szCs w:val="24"/>
        </w:rPr>
        <w:t>Транспортная инфраструктура</w:t>
      </w:r>
      <w:bookmarkEnd w:id="11"/>
    </w:p>
    <w:p w:rsidR="0084435E" w:rsidRDefault="000B5C91" w:rsidP="0084435E">
      <w:pPr>
        <w:spacing w:after="60" w:line="240" w:lineRule="auto"/>
        <w:ind w:firstLine="567"/>
      </w:pPr>
      <w:r w:rsidRPr="00E876F4">
        <w:t>На территории сельского поселения расположен</w:t>
      </w:r>
      <w:r w:rsidR="00B25D77" w:rsidRPr="00E876F4">
        <w:t>ы</w:t>
      </w:r>
      <w:r w:rsidR="00E876F4">
        <w:t>:</w:t>
      </w:r>
      <w:r w:rsidRPr="00E876F4">
        <w:t xml:space="preserve"> </w:t>
      </w:r>
      <w:r w:rsidR="00E876F4" w:rsidRPr="00E876F4">
        <w:t xml:space="preserve">автомобильная дорога общего пользования федерального значения  «Подъезд к г. Иваново от а/д М-7 «Волга», автомобильные дороги общего пользования межмуниципального значения: Лежнево-Савино-Воскресенское, Лежнево-Яковлево, Лежнево-Хозниково-Шуя, Лежнево-Шилыково-Пелгусово, Увальево-Клементьево, Увальево-Кувдреватик, Лежнево-Высоково, Подъезд к Княжево, Подъезд к </w:t>
      </w:r>
      <w:r w:rsidR="00E876F4">
        <w:t>Б</w:t>
      </w:r>
      <w:r w:rsidR="00E876F4" w:rsidRPr="00E876F4">
        <w:t>ушманово, Подъезд к Грузнихе, Подъезд в Лежнево через Гулиху, Подъезд к Лежнево через Курилиху</w:t>
      </w:r>
      <w:r w:rsidR="0084435E" w:rsidRPr="00E876F4">
        <w:t>, а также автомобильные дороги общего пользования</w:t>
      </w:r>
      <w:r w:rsidR="0084435E" w:rsidRPr="000B5C91">
        <w:t xml:space="preserve"> местного значения.</w:t>
      </w:r>
    </w:p>
    <w:p w:rsidR="0084435E" w:rsidRPr="006E544C" w:rsidRDefault="0084435E" w:rsidP="0084435E">
      <w:pPr>
        <w:pStyle w:val="a3"/>
        <w:spacing w:before="0"/>
      </w:pPr>
      <w:r w:rsidRPr="006E544C">
        <w:t xml:space="preserve">Требования к обеспеченности легкового автотранспорта АЗС, станциями технического обслуживания и местами постоянного хранения обозначены в </w:t>
      </w:r>
      <w:r w:rsidR="00E876F4">
        <w:rPr>
          <w:lang w:val="ru-RU"/>
        </w:rPr>
        <w:t xml:space="preserve">Региональных </w:t>
      </w:r>
      <w:r w:rsidRPr="006E544C">
        <w:t>нормативах градостроительного про</w:t>
      </w:r>
      <w:r>
        <w:t>ектирования Ивановской области</w:t>
      </w:r>
      <w:r w:rsidRPr="006E544C">
        <w:t>:</w:t>
      </w:r>
    </w:p>
    <w:p w:rsidR="0084435E" w:rsidRPr="006E544C" w:rsidRDefault="0084435E" w:rsidP="0084435E">
      <w:pPr>
        <w:pStyle w:val="a0"/>
        <w:ind w:left="0"/>
      </w:pPr>
      <w:r>
        <w:rPr>
          <w:lang w:val="ru-RU"/>
        </w:rPr>
        <w:t>а</w:t>
      </w:r>
      <w:r w:rsidRPr="006E544C">
        <w:t>втозаправочные станции следует проектировать из расчета одна топливораздаточная колонка на 1200 легковых автомобилей;</w:t>
      </w:r>
    </w:p>
    <w:p w:rsidR="0084435E" w:rsidRPr="006E544C" w:rsidRDefault="0084435E" w:rsidP="0084435E">
      <w:pPr>
        <w:pStyle w:val="a0"/>
        <w:ind w:left="0"/>
      </w:pPr>
      <w:r>
        <w:rPr>
          <w:lang w:val="ru-RU"/>
        </w:rPr>
        <w:t>с</w:t>
      </w:r>
      <w:r w:rsidRPr="006E544C">
        <w:t>танции технического обслуживания автомобилей следует проектировать из расчета один пост на 200 легковых автомобилей;</w:t>
      </w:r>
    </w:p>
    <w:p w:rsidR="0084435E" w:rsidRPr="00FE3250" w:rsidRDefault="0084435E" w:rsidP="0084435E">
      <w:pPr>
        <w:pStyle w:val="a0"/>
        <w:ind w:left="0"/>
      </w:pPr>
      <w:r w:rsidRPr="006E544C">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5626D7" w:rsidRPr="005626D7" w:rsidRDefault="0084435E" w:rsidP="0084435E">
      <w:pPr>
        <w:pStyle w:val="a0"/>
        <w:numPr>
          <w:ilvl w:val="0"/>
          <w:numId w:val="0"/>
        </w:numPr>
        <w:ind w:firstLine="567"/>
        <w:rPr>
          <w:u w:val="single"/>
          <w:lang w:val="ru-RU"/>
        </w:rPr>
      </w:pPr>
      <w:r w:rsidRPr="005626D7">
        <w:rPr>
          <w:u w:val="single"/>
        </w:rPr>
        <w:t>Генеральным планом предусмотрен</w:t>
      </w:r>
      <w:r w:rsidR="005626D7" w:rsidRPr="005626D7">
        <w:rPr>
          <w:u w:val="single"/>
          <w:lang w:val="ru-RU"/>
        </w:rPr>
        <w:t>о:</w:t>
      </w:r>
    </w:p>
    <w:p w:rsidR="005626D7" w:rsidRDefault="005626D7" w:rsidP="005626D7">
      <w:pPr>
        <w:pStyle w:val="a0"/>
        <w:numPr>
          <w:ilvl w:val="0"/>
          <w:numId w:val="0"/>
        </w:numPr>
        <w:rPr>
          <w:lang w:val="ru-RU"/>
        </w:rPr>
      </w:pPr>
      <w:r>
        <w:rPr>
          <w:lang w:val="ru-RU"/>
        </w:rPr>
        <w:t>- с</w:t>
      </w:r>
      <w:r>
        <w:t>троительство АЗС в д. Анисимово (расчетный срок)</w:t>
      </w:r>
      <w:r>
        <w:rPr>
          <w:lang w:val="ru-RU"/>
        </w:rPr>
        <w:t>;</w:t>
      </w:r>
    </w:p>
    <w:p w:rsidR="005626D7" w:rsidRPr="005626D7" w:rsidRDefault="005626D7" w:rsidP="005626D7">
      <w:pPr>
        <w:pStyle w:val="a0"/>
        <w:numPr>
          <w:ilvl w:val="0"/>
          <w:numId w:val="0"/>
        </w:numPr>
        <w:rPr>
          <w:lang w:val="ru-RU"/>
        </w:rPr>
      </w:pPr>
      <w:r>
        <w:rPr>
          <w:lang w:val="ru-RU"/>
        </w:rPr>
        <w:t>- р</w:t>
      </w:r>
      <w:r>
        <w:t>еконструкция дороги Лежнево-Дюпово (участок Лежнево-Перепечино Большое) (расчетный срок)</w:t>
      </w:r>
      <w:r>
        <w:rPr>
          <w:lang w:val="ru-RU"/>
        </w:rPr>
        <w:t>;</w:t>
      </w:r>
    </w:p>
    <w:p w:rsidR="0084435E" w:rsidRDefault="005626D7" w:rsidP="005626D7">
      <w:pPr>
        <w:pStyle w:val="a0"/>
        <w:numPr>
          <w:ilvl w:val="0"/>
          <w:numId w:val="0"/>
        </w:numPr>
        <w:rPr>
          <w:lang w:val="ru-RU"/>
        </w:rPr>
      </w:pPr>
      <w:r>
        <w:rPr>
          <w:lang w:val="ru-RU"/>
        </w:rPr>
        <w:t>-</w:t>
      </w:r>
      <w:r w:rsidR="0084435E">
        <w:rPr>
          <w:lang w:val="ru-RU"/>
        </w:rPr>
        <w:t xml:space="preserve"> капитальный ремонт </w:t>
      </w:r>
      <w:r w:rsidR="0084435E">
        <w:t>автомобильны</w:t>
      </w:r>
      <w:r w:rsidR="0084435E">
        <w:rPr>
          <w:lang w:val="ru-RU"/>
        </w:rPr>
        <w:t>х</w:t>
      </w:r>
      <w:r w:rsidR="0084435E">
        <w:t xml:space="preserve"> дорог общего пользования местного значения</w:t>
      </w:r>
      <w:r w:rsidR="0084435E">
        <w:rPr>
          <w:lang w:val="ru-RU"/>
        </w:rPr>
        <w:t>.</w:t>
      </w:r>
    </w:p>
    <w:p w:rsidR="005626D7" w:rsidRPr="008B66A9" w:rsidRDefault="005626D7" w:rsidP="005626D7">
      <w:pPr>
        <w:shd w:val="clear" w:color="auto" w:fill="FFFFFF"/>
        <w:autoSpaceDE w:val="0"/>
        <w:autoSpaceDN w:val="0"/>
        <w:adjustRightInd w:val="0"/>
        <w:spacing w:before="60" w:after="60" w:line="240" w:lineRule="auto"/>
        <w:ind w:left="426" w:firstLine="0"/>
        <w:rPr>
          <w:u w:val="single"/>
        </w:rPr>
      </w:pPr>
      <w:r w:rsidRPr="008B66A9">
        <w:rPr>
          <w:u w:val="single"/>
        </w:rPr>
        <w:t>Кроме того Схемой</w:t>
      </w:r>
      <w:r w:rsidRPr="008B66A9">
        <w:rPr>
          <w:sz w:val="20"/>
          <w:szCs w:val="20"/>
          <w:u w:val="single"/>
        </w:rPr>
        <w:t xml:space="preserve"> </w:t>
      </w:r>
      <w:r w:rsidRPr="008B66A9">
        <w:rPr>
          <w:u w:val="single"/>
        </w:rPr>
        <w:t>территориального</w:t>
      </w:r>
      <w:r w:rsidRPr="008B66A9">
        <w:rPr>
          <w:sz w:val="20"/>
          <w:szCs w:val="20"/>
          <w:u w:val="single"/>
        </w:rPr>
        <w:t xml:space="preserve"> </w:t>
      </w:r>
      <w:r w:rsidRPr="008B66A9">
        <w:rPr>
          <w:u w:val="single"/>
        </w:rPr>
        <w:t>планирования</w:t>
      </w:r>
      <w:r w:rsidRPr="008B66A9">
        <w:rPr>
          <w:sz w:val="20"/>
          <w:szCs w:val="20"/>
          <w:u w:val="single"/>
        </w:rPr>
        <w:t xml:space="preserve"> </w:t>
      </w:r>
      <w:r w:rsidRPr="008B66A9">
        <w:rPr>
          <w:u w:val="single"/>
        </w:rPr>
        <w:t>Ивановской</w:t>
      </w:r>
      <w:r w:rsidRPr="008B66A9">
        <w:rPr>
          <w:sz w:val="20"/>
          <w:szCs w:val="20"/>
          <w:u w:val="single"/>
        </w:rPr>
        <w:t xml:space="preserve"> </w:t>
      </w:r>
      <w:r w:rsidRPr="008B66A9">
        <w:rPr>
          <w:u w:val="single"/>
        </w:rPr>
        <w:t>области</w:t>
      </w:r>
      <w:r w:rsidRPr="008B66A9">
        <w:rPr>
          <w:sz w:val="20"/>
          <w:szCs w:val="20"/>
          <w:u w:val="single"/>
        </w:rPr>
        <w:t xml:space="preserve"> </w:t>
      </w:r>
      <w:r>
        <w:rPr>
          <w:u w:val="single"/>
        </w:rPr>
        <w:t>предусмотрено:</w:t>
      </w:r>
    </w:p>
    <w:p w:rsidR="005626D7" w:rsidRPr="005626D7" w:rsidRDefault="005626D7" w:rsidP="005626D7">
      <w:pPr>
        <w:pStyle w:val="a0"/>
        <w:numPr>
          <w:ilvl w:val="0"/>
          <w:numId w:val="0"/>
        </w:numPr>
        <w:rPr>
          <w:lang w:val="ru-RU"/>
        </w:rPr>
      </w:pPr>
      <w:r>
        <w:rPr>
          <w:lang w:val="ru-RU"/>
        </w:rPr>
        <w:t>- строительство о</w:t>
      </w:r>
      <w:r w:rsidRPr="00155C04">
        <w:rPr>
          <w:lang w:bidi="ru-RU"/>
        </w:rPr>
        <w:t>бход</w:t>
      </w:r>
      <w:r>
        <w:rPr>
          <w:lang w:val="ru-RU" w:bidi="ru-RU"/>
        </w:rPr>
        <w:t>а</w:t>
      </w:r>
      <w:r w:rsidRPr="00155C04">
        <w:rPr>
          <w:lang w:bidi="ru-RU"/>
        </w:rPr>
        <w:t xml:space="preserve"> п. Лежнево</w:t>
      </w:r>
      <w:r>
        <w:rPr>
          <w:lang w:val="ru-RU" w:bidi="ru-RU"/>
        </w:rPr>
        <w:t>.</w:t>
      </w:r>
    </w:p>
    <w:p w:rsidR="0084435E" w:rsidRPr="00FE3250" w:rsidRDefault="0084435E" w:rsidP="0084435E">
      <w:pPr>
        <w:pStyle w:val="a0"/>
        <w:numPr>
          <w:ilvl w:val="0"/>
          <w:numId w:val="0"/>
        </w:numPr>
        <w:spacing w:before="120"/>
        <w:ind w:firstLine="567"/>
        <w:rPr>
          <w:b/>
          <w:lang w:val="ru-RU"/>
        </w:rPr>
      </w:pPr>
      <w:r w:rsidRPr="00FE3250">
        <w:rPr>
          <w:b/>
          <w:lang w:val="ru-RU"/>
        </w:rPr>
        <w:t>8.5. Инженерная инфраструктура</w:t>
      </w:r>
    </w:p>
    <w:p w:rsidR="005626D7" w:rsidRPr="005626D7" w:rsidRDefault="005626D7" w:rsidP="005626D7">
      <w:pPr>
        <w:pStyle w:val="a0"/>
        <w:numPr>
          <w:ilvl w:val="0"/>
          <w:numId w:val="0"/>
        </w:numPr>
        <w:ind w:firstLine="567"/>
        <w:rPr>
          <w:u w:val="single"/>
          <w:lang w:val="ru-RU"/>
        </w:rPr>
      </w:pPr>
      <w:r w:rsidRPr="005626D7">
        <w:rPr>
          <w:u w:val="single"/>
        </w:rPr>
        <w:t>Генеральным планом предусмотрен</w:t>
      </w:r>
      <w:r w:rsidRPr="005626D7">
        <w:rPr>
          <w:u w:val="single"/>
          <w:lang w:val="ru-RU"/>
        </w:rPr>
        <w:t>о:</w:t>
      </w:r>
    </w:p>
    <w:p w:rsidR="00FA7295" w:rsidRDefault="005626D7" w:rsidP="005626D7">
      <w:pPr>
        <w:pStyle w:val="afc"/>
        <w:spacing w:after="60" w:line="240" w:lineRule="auto"/>
        <w:ind w:left="0" w:firstLine="0"/>
        <w:rPr>
          <w:lang w:val="ru-RU"/>
        </w:rPr>
      </w:pPr>
      <w:r>
        <w:rPr>
          <w:lang w:val="ru-RU"/>
        </w:rPr>
        <w:t>- с</w:t>
      </w:r>
      <w:r>
        <w:t xml:space="preserve">троительство ПС 35/10 2-х трансформаторной с шестью выходами </w:t>
      </w:r>
      <w:r>
        <w:br/>
        <w:t>в д. Курилиха (расчетный срок)</w:t>
      </w:r>
      <w:r>
        <w:rPr>
          <w:lang w:val="ru-RU"/>
        </w:rPr>
        <w:t>;</w:t>
      </w:r>
    </w:p>
    <w:p w:rsidR="005626D7" w:rsidRDefault="005626D7" w:rsidP="005626D7">
      <w:pPr>
        <w:pStyle w:val="afc"/>
        <w:spacing w:after="60" w:line="240" w:lineRule="auto"/>
        <w:ind w:left="0" w:firstLine="0"/>
        <w:rPr>
          <w:lang w:val="ru-RU"/>
        </w:rPr>
      </w:pPr>
      <w:r>
        <w:rPr>
          <w:lang w:val="ru-RU"/>
        </w:rPr>
        <w:t xml:space="preserve">- </w:t>
      </w:r>
      <w:r>
        <w:t>Строительство ЛЭП 0,4 кв для снабжения электроэнергией зон новой жилой застройки в д. Анисимово (расчетный срок)</w:t>
      </w:r>
      <w:r>
        <w:rPr>
          <w:lang w:val="ru-RU"/>
        </w:rPr>
        <w:t>.</w:t>
      </w:r>
    </w:p>
    <w:p w:rsidR="005626D7" w:rsidRPr="008B66A9" w:rsidRDefault="005626D7" w:rsidP="005626D7">
      <w:pPr>
        <w:shd w:val="clear" w:color="auto" w:fill="FFFFFF"/>
        <w:autoSpaceDE w:val="0"/>
        <w:autoSpaceDN w:val="0"/>
        <w:adjustRightInd w:val="0"/>
        <w:spacing w:before="60" w:after="60" w:line="240" w:lineRule="auto"/>
        <w:ind w:left="426" w:firstLine="0"/>
        <w:rPr>
          <w:u w:val="single"/>
        </w:rPr>
      </w:pPr>
      <w:r w:rsidRPr="008B66A9">
        <w:rPr>
          <w:u w:val="single"/>
        </w:rPr>
        <w:t>Кроме того Схемой</w:t>
      </w:r>
      <w:r w:rsidRPr="008B66A9">
        <w:rPr>
          <w:sz w:val="20"/>
          <w:szCs w:val="20"/>
          <w:u w:val="single"/>
        </w:rPr>
        <w:t xml:space="preserve"> </w:t>
      </w:r>
      <w:r w:rsidRPr="008B66A9">
        <w:rPr>
          <w:u w:val="single"/>
        </w:rPr>
        <w:t>территориального</w:t>
      </w:r>
      <w:r w:rsidRPr="008B66A9">
        <w:rPr>
          <w:sz w:val="20"/>
          <w:szCs w:val="20"/>
          <w:u w:val="single"/>
        </w:rPr>
        <w:t xml:space="preserve"> </w:t>
      </w:r>
      <w:r w:rsidRPr="008B66A9">
        <w:rPr>
          <w:u w:val="single"/>
        </w:rPr>
        <w:t>планирования</w:t>
      </w:r>
      <w:r w:rsidRPr="008B66A9">
        <w:rPr>
          <w:sz w:val="20"/>
          <w:szCs w:val="20"/>
          <w:u w:val="single"/>
        </w:rPr>
        <w:t xml:space="preserve"> </w:t>
      </w:r>
      <w:r w:rsidRPr="008B66A9">
        <w:rPr>
          <w:u w:val="single"/>
        </w:rPr>
        <w:t>Ивановской</w:t>
      </w:r>
      <w:r w:rsidRPr="008B66A9">
        <w:rPr>
          <w:sz w:val="20"/>
          <w:szCs w:val="20"/>
          <w:u w:val="single"/>
        </w:rPr>
        <w:t xml:space="preserve"> </w:t>
      </w:r>
      <w:r w:rsidRPr="008B66A9">
        <w:rPr>
          <w:u w:val="single"/>
        </w:rPr>
        <w:t>области</w:t>
      </w:r>
      <w:r w:rsidRPr="008B66A9">
        <w:rPr>
          <w:sz w:val="20"/>
          <w:szCs w:val="20"/>
          <w:u w:val="single"/>
        </w:rPr>
        <w:t xml:space="preserve"> </w:t>
      </w:r>
      <w:r>
        <w:rPr>
          <w:u w:val="single"/>
        </w:rPr>
        <w:t>предусмотрено:</w:t>
      </w:r>
    </w:p>
    <w:p w:rsidR="005626D7" w:rsidRDefault="005626D7" w:rsidP="005626D7">
      <w:pPr>
        <w:pStyle w:val="a0"/>
        <w:numPr>
          <w:ilvl w:val="0"/>
          <w:numId w:val="0"/>
        </w:numPr>
        <w:rPr>
          <w:rFonts w:cs="Calibri"/>
          <w:lang w:val="ru-RU"/>
        </w:rPr>
      </w:pPr>
      <w:r>
        <w:rPr>
          <w:lang w:val="ru-RU"/>
        </w:rPr>
        <w:t xml:space="preserve">- строительство </w:t>
      </w:r>
      <w:r>
        <w:rPr>
          <w:rFonts w:cs="Calibri"/>
          <w:lang w:val="ru-RU"/>
        </w:rPr>
        <w:t>м</w:t>
      </w:r>
      <w:r w:rsidRPr="00FF6A94">
        <w:rPr>
          <w:rFonts w:cs="Calibri"/>
        </w:rPr>
        <w:t>ежпоселков</w:t>
      </w:r>
      <w:r>
        <w:rPr>
          <w:rFonts w:cs="Calibri"/>
          <w:lang w:val="ru-RU"/>
        </w:rPr>
        <w:t>ого</w:t>
      </w:r>
      <w:r w:rsidRPr="00FF6A94">
        <w:rPr>
          <w:rFonts w:cs="Calibri"/>
        </w:rPr>
        <w:t xml:space="preserve"> газопровод</w:t>
      </w:r>
      <w:r>
        <w:rPr>
          <w:rFonts w:cs="Calibri"/>
          <w:lang w:val="ru-RU"/>
        </w:rPr>
        <w:t>а</w:t>
      </w:r>
      <w:r w:rsidRPr="00FF6A94">
        <w:rPr>
          <w:rFonts w:cs="Calibri"/>
        </w:rPr>
        <w:t xml:space="preserve"> высокого давления от ГРС Лежнево до ГРС Иваново-1 (Круглово)</w:t>
      </w:r>
      <w:r>
        <w:rPr>
          <w:rFonts w:cs="Calibri"/>
          <w:lang w:val="ru-RU"/>
        </w:rPr>
        <w:t>;</w:t>
      </w:r>
    </w:p>
    <w:p w:rsidR="005626D7" w:rsidRPr="005626D7" w:rsidRDefault="005626D7" w:rsidP="005626D7">
      <w:pPr>
        <w:pStyle w:val="a0"/>
        <w:numPr>
          <w:ilvl w:val="0"/>
          <w:numId w:val="0"/>
        </w:numPr>
        <w:rPr>
          <w:lang w:val="ru-RU"/>
        </w:rPr>
      </w:pPr>
      <w:r>
        <w:rPr>
          <w:rFonts w:cs="Calibri"/>
          <w:lang w:val="ru-RU"/>
        </w:rPr>
        <w:t>- строительство м</w:t>
      </w:r>
      <w:r w:rsidRPr="00E01205">
        <w:rPr>
          <w:rFonts w:cs="Calibri"/>
        </w:rPr>
        <w:t>ежпоселков</w:t>
      </w:r>
      <w:r>
        <w:rPr>
          <w:rFonts w:cs="Calibri"/>
          <w:lang w:val="ru-RU"/>
        </w:rPr>
        <w:t>ого</w:t>
      </w:r>
      <w:r w:rsidRPr="00E01205">
        <w:rPr>
          <w:rFonts w:cs="Calibri"/>
        </w:rPr>
        <w:t xml:space="preserve"> газопровод</w:t>
      </w:r>
      <w:r>
        <w:rPr>
          <w:rFonts w:cs="Calibri"/>
          <w:lang w:val="ru-RU"/>
        </w:rPr>
        <w:t>а</w:t>
      </w:r>
      <w:r w:rsidRPr="00E01205">
        <w:rPr>
          <w:rFonts w:cs="Calibri"/>
        </w:rPr>
        <w:t xml:space="preserve"> высокого давления от ГРС Савино</w:t>
      </w:r>
      <w:r>
        <w:rPr>
          <w:lang w:val="ru-RU" w:bidi="ru-RU"/>
        </w:rPr>
        <w:t>.</w:t>
      </w: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2E37C3" w:rsidRDefault="002E37C3" w:rsidP="002E37C3">
      <w:pPr>
        <w:pStyle w:val="afc"/>
        <w:spacing w:after="60" w:line="240" w:lineRule="auto"/>
        <w:rPr>
          <w:lang w:val="ru-RU"/>
        </w:rPr>
      </w:pPr>
    </w:p>
    <w:p w:rsidR="00A5537E" w:rsidRDefault="00A5537E" w:rsidP="002E37C3">
      <w:pPr>
        <w:pStyle w:val="afc"/>
        <w:spacing w:after="60" w:line="240" w:lineRule="auto"/>
        <w:rPr>
          <w:lang w:val="ru-RU"/>
        </w:rPr>
      </w:pPr>
    </w:p>
    <w:p w:rsidR="00FA7295" w:rsidRPr="00312FB2" w:rsidRDefault="00FA7295" w:rsidP="005E09D7">
      <w:pPr>
        <w:pStyle w:val="2"/>
        <w:numPr>
          <w:ilvl w:val="0"/>
          <w:numId w:val="0"/>
        </w:numPr>
        <w:spacing w:before="240" w:after="120"/>
        <w:ind w:firstLine="567"/>
        <w:jc w:val="both"/>
        <w:rPr>
          <w:lang w:val="ru-RU"/>
        </w:rPr>
      </w:pPr>
      <w:r>
        <w:rPr>
          <w:lang w:val="ru-RU"/>
        </w:rPr>
        <w:t xml:space="preserve">9. </w:t>
      </w:r>
      <w:r w:rsidRPr="00F74827">
        <w:rPr>
          <w:caps/>
        </w:rPr>
        <w:t>Оценка возможного влияния планируемых для размещения объектов местного значения</w:t>
      </w:r>
      <w:r w:rsidRPr="00F74827">
        <w:rPr>
          <w:caps/>
          <w:lang w:val="ru-RU"/>
        </w:rPr>
        <w:t xml:space="preserve"> поселения</w:t>
      </w:r>
      <w:r w:rsidRPr="00F74827">
        <w:rPr>
          <w:caps/>
        </w:rPr>
        <w:t xml:space="preserve"> на комплексное развитие территори</w:t>
      </w:r>
      <w:r w:rsidRPr="00F74827">
        <w:rPr>
          <w:caps/>
          <w:lang w:val="ru-RU"/>
        </w:rPr>
        <w:t>и</w:t>
      </w:r>
    </w:p>
    <w:p w:rsidR="006D5937" w:rsidRDefault="00FA7295" w:rsidP="00FA7295">
      <w:pPr>
        <w:pStyle w:val="a0"/>
        <w:numPr>
          <w:ilvl w:val="0"/>
          <w:numId w:val="0"/>
        </w:numPr>
        <w:ind w:firstLine="567"/>
        <w:rPr>
          <w:bCs/>
          <w:lang w:val="ru-RU"/>
        </w:rPr>
      </w:pPr>
      <w:r w:rsidRPr="002349F3">
        <w:rPr>
          <w:bCs/>
        </w:rPr>
        <w:t xml:space="preserve">На территории </w:t>
      </w:r>
      <w:r>
        <w:rPr>
          <w:bCs/>
        </w:rPr>
        <w:t>сельского поселения</w:t>
      </w:r>
      <w:r w:rsidRPr="002349F3">
        <w:rPr>
          <w:bCs/>
        </w:rPr>
        <w:t xml:space="preserve">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Default="002E37C3" w:rsidP="00FA7295">
      <w:pPr>
        <w:pStyle w:val="a0"/>
        <w:numPr>
          <w:ilvl w:val="0"/>
          <w:numId w:val="0"/>
        </w:numPr>
        <w:ind w:firstLine="567"/>
        <w:rPr>
          <w:bCs/>
          <w:lang w:val="ru-RU"/>
        </w:rPr>
      </w:pPr>
    </w:p>
    <w:p w:rsidR="002E37C3" w:rsidRPr="002E37C3" w:rsidRDefault="002E37C3" w:rsidP="00FA7295">
      <w:pPr>
        <w:pStyle w:val="a0"/>
        <w:numPr>
          <w:ilvl w:val="0"/>
          <w:numId w:val="0"/>
        </w:numPr>
        <w:ind w:firstLine="567"/>
        <w:rPr>
          <w:lang w:val="ru-RU"/>
        </w:rPr>
      </w:pPr>
    </w:p>
    <w:p w:rsidR="005B64FA" w:rsidRPr="00FA7295" w:rsidRDefault="005E09D7" w:rsidP="005E09D7">
      <w:pPr>
        <w:pStyle w:val="a0"/>
        <w:numPr>
          <w:ilvl w:val="0"/>
          <w:numId w:val="0"/>
        </w:numPr>
        <w:spacing w:before="240" w:after="120"/>
        <w:ind w:firstLine="567"/>
        <w:rPr>
          <w:b/>
        </w:rPr>
      </w:pPr>
      <w:r>
        <w:rPr>
          <w:b/>
          <w:caps/>
          <w:sz w:val="28"/>
          <w:szCs w:val="28"/>
        </w:rPr>
        <w:t>10</w:t>
      </w:r>
      <w:r w:rsidRPr="005F26F1">
        <w:rPr>
          <w:b/>
          <w:caps/>
          <w:sz w:val="28"/>
          <w:szCs w:val="28"/>
        </w:rPr>
        <w:t>. Перечень основных факторов риска возникновения чрезвычайных с</w:t>
      </w:r>
      <w:r w:rsidRPr="005F26F1">
        <w:rPr>
          <w:b/>
          <w:caps/>
          <w:sz w:val="28"/>
          <w:szCs w:val="28"/>
        </w:rPr>
        <w:t>и</w:t>
      </w:r>
      <w:r w:rsidRPr="005F26F1">
        <w:rPr>
          <w:b/>
          <w:caps/>
          <w:sz w:val="28"/>
          <w:szCs w:val="28"/>
        </w:rPr>
        <w:t>туаций природного и техногенного характера</w:t>
      </w:r>
    </w:p>
    <w:p w:rsidR="005E09D7" w:rsidRPr="005E09D7" w:rsidRDefault="005E09D7" w:rsidP="005E09D7">
      <w:pPr>
        <w:pStyle w:val="afe"/>
        <w:spacing w:after="60"/>
        <w:ind w:firstLine="567"/>
        <w:jc w:val="left"/>
        <w:outlineLvl w:val="1"/>
        <w:rPr>
          <w:sz w:val="24"/>
          <w:lang w:val="ru-RU"/>
        </w:rPr>
      </w:pPr>
      <w:bookmarkStart w:id="12" w:name="_Toc456049592"/>
      <w:r w:rsidRPr="005E09D7">
        <w:rPr>
          <w:sz w:val="24"/>
        </w:rPr>
        <w:t>Опасные процессы и явления природного характера</w:t>
      </w:r>
      <w:bookmarkEnd w:id="12"/>
    </w:p>
    <w:p w:rsidR="005E09D7" w:rsidRPr="005E09D7" w:rsidRDefault="005E09D7" w:rsidP="005E09D7">
      <w:pPr>
        <w:pStyle w:val="afc"/>
        <w:spacing w:after="60" w:line="240" w:lineRule="auto"/>
        <w:ind w:left="0" w:firstLine="567"/>
        <w:rPr>
          <w:lang w:val="ru-RU"/>
        </w:rPr>
      </w:pPr>
      <w:r w:rsidRPr="005E09D7">
        <w:t>По ГОСТу Р 22.0.03-95. «Безопасность в чрезвычайных ситуациях. Природные чрезвычайные ситуации. Термины и определения» Природная чрезвычайная ситуация; природная ЧС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5E09D7" w:rsidRPr="005E09D7" w:rsidRDefault="005E09D7" w:rsidP="005E09D7">
      <w:pPr>
        <w:pStyle w:val="afc"/>
        <w:spacing w:after="60" w:line="240" w:lineRule="auto"/>
        <w:ind w:left="0" w:firstLine="567"/>
        <w:rPr>
          <w:u w:val="single"/>
        </w:rPr>
      </w:pPr>
      <w:r w:rsidRPr="005E09D7">
        <w:rPr>
          <w:u w:val="single"/>
        </w:rPr>
        <w:t xml:space="preserve">Опасные гидрологические явления и процессы. </w:t>
      </w:r>
    </w:p>
    <w:p w:rsidR="005E09D7" w:rsidRPr="005E09D7" w:rsidRDefault="005E09D7" w:rsidP="005E09D7">
      <w:pPr>
        <w:spacing w:after="60" w:line="240" w:lineRule="auto"/>
        <w:ind w:firstLine="567"/>
      </w:pPr>
      <w:r w:rsidRPr="005E09D7">
        <w:t xml:space="preserve">На территории </w:t>
      </w:r>
      <w:r w:rsidR="003647B0">
        <w:t>Лежнев</w:t>
      </w:r>
      <w:r w:rsidRPr="005E09D7">
        <w:t xml:space="preserve">ского сельского поселения отсутствует угроза опасных гидрологических явлений из-за отсутствия крупных речных систем и акваторий. </w:t>
      </w:r>
    </w:p>
    <w:p w:rsidR="005E09D7" w:rsidRPr="005E09D7" w:rsidRDefault="005E09D7" w:rsidP="005E09D7">
      <w:pPr>
        <w:pStyle w:val="afc"/>
        <w:spacing w:after="60" w:line="240" w:lineRule="auto"/>
        <w:ind w:left="0" w:firstLine="567"/>
        <w:rPr>
          <w:u w:val="single"/>
        </w:rPr>
      </w:pPr>
      <w:r w:rsidRPr="005E09D7">
        <w:rPr>
          <w:u w:val="single"/>
        </w:rPr>
        <w:t>Опасные метеорологические явления.</w:t>
      </w:r>
    </w:p>
    <w:p w:rsidR="005E09D7" w:rsidRPr="005E09D7" w:rsidRDefault="005E09D7" w:rsidP="005E09D7">
      <w:pPr>
        <w:spacing w:after="60" w:line="240" w:lineRule="auto"/>
        <w:ind w:firstLine="567"/>
      </w:pPr>
      <w:r w:rsidRPr="005E09D7">
        <w:t xml:space="preserve">На территории </w:t>
      </w:r>
      <w:r w:rsidR="003647B0">
        <w:t>Лежнев</w:t>
      </w:r>
      <w:r w:rsidR="003647B0" w:rsidRPr="005E09D7">
        <w:t>ского</w:t>
      </w:r>
      <w:r w:rsidRPr="005E09D7">
        <w:t xml:space="preserve"> сельского поселения основной опасностью метеорологического происхождения являются: сильные ветра, ураганы, сильный снегопад. </w:t>
      </w:r>
    </w:p>
    <w:p w:rsidR="005E09D7" w:rsidRPr="005E09D7" w:rsidRDefault="005E09D7" w:rsidP="005E09D7">
      <w:pPr>
        <w:pStyle w:val="afc"/>
        <w:spacing w:after="60" w:line="240" w:lineRule="auto"/>
        <w:ind w:left="0" w:firstLine="567"/>
      </w:pPr>
      <w:r w:rsidRPr="005E09D7">
        <w:t>В результате ураганных ветров происходит падение деревьев, разрушение жилых и административных зданий, обрыв линий связи и ЛЭП, могут пострадать люди. Сильный снегопад с ветром приводят к снежным заносам на автомобильных дорогах. Возможно нарушение жизнеобеспечения населения в отдельных населенных пунктах.</w:t>
      </w:r>
    </w:p>
    <w:p w:rsidR="005E09D7" w:rsidRPr="005E09D7" w:rsidRDefault="005E09D7" w:rsidP="005E09D7">
      <w:pPr>
        <w:pStyle w:val="afc"/>
        <w:spacing w:after="60" w:line="240" w:lineRule="auto"/>
        <w:ind w:left="0" w:firstLine="567"/>
        <w:rPr>
          <w:u w:val="single"/>
        </w:rPr>
      </w:pPr>
      <w:r w:rsidRPr="005E09D7">
        <w:rPr>
          <w:u w:val="single"/>
        </w:rPr>
        <w:t xml:space="preserve">Природные пожары: лесные и торфяные. </w:t>
      </w:r>
    </w:p>
    <w:p w:rsidR="005E09D7" w:rsidRPr="005E09D7" w:rsidRDefault="005E09D7" w:rsidP="005E09D7">
      <w:pPr>
        <w:pStyle w:val="afc"/>
        <w:spacing w:after="60" w:line="240" w:lineRule="auto"/>
        <w:ind w:left="0" w:firstLine="567"/>
      </w:pPr>
      <w:r w:rsidRPr="005E09D7">
        <w:t xml:space="preserve">Наличие в лесном фонде поселения  больших площадей хвойных пород, посещаемость лесов населением, сухостой, увеличивают вероятность возникновения лесных пожаров. </w:t>
      </w:r>
    </w:p>
    <w:p w:rsidR="005E09D7" w:rsidRPr="005E09D7" w:rsidRDefault="005E09D7" w:rsidP="005E09D7">
      <w:pPr>
        <w:pStyle w:val="afc"/>
        <w:spacing w:after="60" w:line="240" w:lineRule="auto"/>
        <w:ind w:left="0" w:firstLine="567"/>
      </w:pPr>
      <w:r w:rsidRPr="005E09D7">
        <w:t>На территории поселения в весенне-летний период возможно возникновение лесных пожаров (ЧС межмуниципального характера). Лесным пожарам подвержены населенные пункты, расположенные вблизи лесных массивов.</w:t>
      </w:r>
    </w:p>
    <w:p w:rsidR="005E09D7" w:rsidRPr="005E09D7" w:rsidRDefault="005E09D7" w:rsidP="005E09D7">
      <w:pPr>
        <w:pStyle w:val="afc"/>
        <w:spacing w:after="60" w:line="240" w:lineRule="auto"/>
        <w:ind w:left="0" w:firstLine="567"/>
      </w:pPr>
      <w:r w:rsidRPr="005E09D7">
        <w:t>Перечисленные опасности по своему масштабу относятся к местным чрезвычайным ситуациям.</w:t>
      </w:r>
    </w:p>
    <w:p w:rsidR="005E09D7" w:rsidRPr="005E09D7" w:rsidRDefault="005E09D7" w:rsidP="005E09D7">
      <w:pPr>
        <w:pStyle w:val="afe"/>
        <w:ind w:firstLine="567"/>
        <w:jc w:val="left"/>
        <w:outlineLvl w:val="1"/>
        <w:rPr>
          <w:sz w:val="24"/>
          <w:lang w:val="ru-RU"/>
        </w:rPr>
      </w:pPr>
      <w:bookmarkStart w:id="13" w:name="_Toc456049593"/>
      <w:r w:rsidRPr="005E09D7">
        <w:rPr>
          <w:sz w:val="24"/>
        </w:rPr>
        <w:t>Опасности техногенного характера</w:t>
      </w:r>
      <w:bookmarkEnd w:id="13"/>
    </w:p>
    <w:p w:rsidR="005E09D7" w:rsidRPr="00012A99" w:rsidRDefault="005E09D7" w:rsidP="005E09D7">
      <w:pPr>
        <w:spacing w:after="60" w:line="240" w:lineRule="auto"/>
        <w:ind w:firstLine="567"/>
        <w:rPr>
          <w:szCs w:val="28"/>
        </w:rPr>
      </w:pPr>
      <w:r w:rsidRPr="005E09D7">
        <w:t xml:space="preserve">К техногенным источникам возникновения </w:t>
      </w:r>
      <w:r w:rsidRPr="00012A99">
        <w:rPr>
          <w:szCs w:val="28"/>
        </w:rPr>
        <w:t>чрезвычайных ситуаций в соответствии с ГОСТ 22.0.05-97 относятся потенциально опасные объекты экономики, на которых возможны промышленные аварии и катастрофы:</w:t>
      </w:r>
    </w:p>
    <w:p w:rsidR="005E09D7" w:rsidRPr="00012A99" w:rsidRDefault="005E09D7" w:rsidP="00740610">
      <w:pPr>
        <w:numPr>
          <w:ilvl w:val="0"/>
          <w:numId w:val="9"/>
        </w:numPr>
        <w:tabs>
          <w:tab w:val="clear" w:pos="900"/>
        </w:tabs>
        <w:suppressAutoHyphens w:val="0"/>
        <w:spacing w:after="60" w:line="240" w:lineRule="auto"/>
        <w:ind w:left="0" w:firstLine="567"/>
        <w:rPr>
          <w:szCs w:val="28"/>
        </w:rPr>
      </w:pPr>
      <w:r w:rsidRPr="00012A99">
        <w:rPr>
          <w:szCs w:val="28"/>
        </w:rPr>
        <w:t>химически опасные объекты экономики (включая склады хранения опасных химических веществ);</w:t>
      </w:r>
    </w:p>
    <w:p w:rsidR="005E09D7" w:rsidRPr="00012A99" w:rsidRDefault="005E09D7" w:rsidP="00740610">
      <w:pPr>
        <w:numPr>
          <w:ilvl w:val="0"/>
          <w:numId w:val="9"/>
        </w:numPr>
        <w:tabs>
          <w:tab w:val="clear" w:pos="900"/>
        </w:tabs>
        <w:suppressAutoHyphens w:val="0"/>
        <w:spacing w:after="60" w:line="240" w:lineRule="auto"/>
        <w:ind w:left="0" w:firstLine="567"/>
        <w:rPr>
          <w:szCs w:val="28"/>
        </w:rPr>
      </w:pPr>
      <w:r w:rsidRPr="00012A99">
        <w:rPr>
          <w:szCs w:val="28"/>
        </w:rPr>
        <w:t>пожароопасные и взрывоопасные объекты экономики;</w:t>
      </w:r>
    </w:p>
    <w:p w:rsidR="005E09D7" w:rsidRPr="00012A99" w:rsidRDefault="005E09D7" w:rsidP="00740610">
      <w:pPr>
        <w:numPr>
          <w:ilvl w:val="0"/>
          <w:numId w:val="9"/>
        </w:numPr>
        <w:tabs>
          <w:tab w:val="clear" w:pos="900"/>
        </w:tabs>
        <w:suppressAutoHyphens w:val="0"/>
        <w:spacing w:after="60" w:line="240" w:lineRule="auto"/>
        <w:ind w:left="0" w:firstLine="567"/>
        <w:rPr>
          <w:szCs w:val="28"/>
        </w:rPr>
      </w:pPr>
      <w:r w:rsidRPr="00012A99">
        <w:rPr>
          <w:szCs w:val="28"/>
        </w:rPr>
        <w:t xml:space="preserve">размещение гидротехнических сооружений, создающих угрозу возникновения техногенной чрезвычайной ситуации. </w:t>
      </w:r>
    </w:p>
    <w:p w:rsidR="005E09D7" w:rsidRPr="005E09D7" w:rsidRDefault="005E09D7" w:rsidP="005E09D7">
      <w:pPr>
        <w:pStyle w:val="22"/>
        <w:spacing w:after="60" w:line="240" w:lineRule="auto"/>
        <w:ind w:left="0" w:firstLine="567"/>
      </w:pPr>
      <w:r w:rsidRPr="005E09D7">
        <w:t>Наибольшую химическую опасность представляют:</w:t>
      </w:r>
    </w:p>
    <w:p w:rsidR="005E09D7" w:rsidRPr="005E09D7" w:rsidRDefault="005E09D7" w:rsidP="00740610">
      <w:pPr>
        <w:numPr>
          <w:ilvl w:val="0"/>
          <w:numId w:val="9"/>
        </w:numPr>
        <w:tabs>
          <w:tab w:val="clear" w:pos="900"/>
        </w:tabs>
        <w:suppressAutoHyphens w:val="0"/>
        <w:spacing w:after="60" w:line="240" w:lineRule="auto"/>
        <w:ind w:left="0" w:firstLine="567"/>
      </w:pPr>
      <w:r w:rsidRPr="005E09D7">
        <w:t xml:space="preserve">водозаборные узлы, в производстве которых используется хлор. В случае возникновения ЧС возможно образование зоны химического заражения; </w:t>
      </w:r>
    </w:p>
    <w:p w:rsidR="005E09D7" w:rsidRPr="005E09D7" w:rsidRDefault="005E09D7" w:rsidP="00740610">
      <w:pPr>
        <w:numPr>
          <w:ilvl w:val="0"/>
          <w:numId w:val="9"/>
        </w:numPr>
        <w:tabs>
          <w:tab w:val="clear" w:pos="900"/>
        </w:tabs>
        <w:suppressAutoHyphens w:val="0"/>
        <w:spacing w:after="60" w:line="240" w:lineRule="auto"/>
        <w:ind w:left="0" w:firstLine="567"/>
      </w:pPr>
      <w:r w:rsidRPr="005E09D7">
        <w:lastRenderedPageBreak/>
        <w:t>очистные станции, в производстве которых используется хлор. В случае возникновения ЧС возможно образование зоны химического заражения;</w:t>
      </w:r>
    </w:p>
    <w:p w:rsidR="005E09D7" w:rsidRPr="005E09D7" w:rsidRDefault="005E09D7" w:rsidP="00740610">
      <w:pPr>
        <w:numPr>
          <w:ilvl w:val="0"/>
          <w:numId w:val="9"/>
        </w:numPr>
        <w:tabs>
          <w:tab w:val="clear" w:pos="900"/>
        </w:tabs>
        <w:suppressAutoHyphens w:val="0"/>
        <w:spacing w:after="60" w:line="240" w:lineRule="auto"/>
        <w:ind w:left="0" w:firstLine="567"/>
      </w:pPr>
      <w:r w:rsidRPr="005E09D7">
        <w:t xml:space="preserve">предприятия агропромышленного сектора, в производстве которых используется аммиак. В случае возникновения ЧС возможно образование зоны химического заражения; </w:t>
      </w:r>
    </w:p>
    <w:p w:rsidR="005E09D7" w:rsidRPr="005E09D7" w:rsidRDefault="005E09D7" w:rsidP="005E09D7">
      <w:pPr>
        <w:spacing w:after="60" w:line="240" w:lineRule="auto"/>
        <w:ind w:firstLine="567"/>
      </w:pPr>
      <w:r w:rsidRPr="005E09D7">
        <w:t xml:space="preserve">Потенциально опасные объекты на территории </w:t>
      </w:r>
      <w:r w:rsidR="003647B0">
        <w:t>Лежнев</w:t>
      </w:r>
      <w:r w:rsidR="0015006C" w:rsidRPr="005E09D7">
        <w:t>ского</w:t>
      </w:r>
      <w:r w:rsidRPr="005E09D7">
        <w:t xml:space="preserve"> сельского поселения отсутствуют.</w:t>
      </w:r>
    </w:p>
    <w:p w:rsidR="005E09D7" w:rsidRPr="005E09D7" w:rsidRDefault="005E09D7" w:rsidP="005E09D7">
      <w:pPr>
        <w:spacing w:after="60" w:line="240" w:lineRule="auto"/>
        <w:ind w:firstLine="567"/>
      </w:pPr>
      <w:r w:rsidRPr="005E09D7">
        <w:t>Опасности на системах жизнеобеспечения, связанные с возможными крупными авариями в электроэнергетике, на межпоселковых газопроводах, на источниках теплоснабжения, на тепловых магистралях.</w:t>
      </w:r>
    </w:p>
    <w:p w:rsidR="005E09D7" w:rsidRPr="005E09D7" w:rsidRDefault="005E09D7" w:rsidP="005E09D7">
      <w:pPr>
        <w:pStyle w:val="afc"/>
        <w:spacing w:after="60" w:line="240" w:lineRule="auto"/>
        <w:ind w:left="0" w:firstLine="567"/>
      </w:pPr>
      <w:r w:rsidRPr="005E09D7">
        <w:t>Неудовлетворительное состояние отдельных участков дорог, отсутствие знаков дорожного движения на наиболее опасных участках могут привести к чрезвычайным ситуациям на автодорогах муниципального района.</w:t>
      </w:r>
    </w:p>
    <w:p w:rsidR="005E09D7" w:rsidRPr="005E09D7" w:rsidRDefault="005E09D7" w:rsidP="005E09D7">
      <w:pPr>
        <w:pStyle w:val="afc"/>
        <w:spacing w:after="60" w:line="240" w:lineRule="auto"/>
        <w:ind w:left="0" w:firstLine="567"/>
      </w:pPr>
      <w:r w:rsidRPr="005E09D7">
        <w:t>Транспорт также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горючее и другие вещества.</w:t>
      </w:r>
    </w:p>
    <w:p w:rsidR="005E09D7" w:rsidRPr="005E09D7" w:rsidRDefault="005E09D7" w:rsidP="005E09D7">
      <w:pPr>
        <w:pStyle w:val="afc"/>
        <w:spacing w:after="60" w:line="240" w:lineRule="auto"/>
        <w:ind w:left="0" w:firstLine="567"/>
        <w:rPr>
          <w:lang w:val="ru-RU"/>
        </w:rPr>
      </w:pPr>
      <w:r w:rsidRPr="005E09D7">
        <w:t>На территории района радиационно-опасных объектов по имеющейся информации нет.</w:t>
      </w:r>
    </w:p>
    <w:p w:rsidR="002E37C3" w:rsidRDefault="002E37C3"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3647B0" w:rsidRDefault="003647B0"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B7C81" w:rsidRDefault="002B7C81" w:rsidP="005E09D7">
      <w:pPr>
        <w:spacing w:after="60" w:line="240" w:lineRule="auto"/>
        <w:ind w:firstLine="567"/>
        <w:rPr>
          <w:shd w:val="clear" w:color="auto" w:fill="FFFFFF"/>
        </w:rPr>
      </w:pPr>
    </w:p>
    <w:p w:rsidR="002E37C3" w:rsidRDefault="002E37C3" w:rsidP="005E09D7">
      <w:pPr>
        <w:spacing w:after="60" w:line="240" w:lineRule="auto"/>
        <w:ind w:firstLine="567"/>
        <w:rPr>
          <w:shd w:val="clear" w:color="auto" w:fill="FFFFFF"/>
        </w:rPr>
      </w:pPr>
    </w:p>
    <w:p w:rsidR="002E37C3" w:rsidRDefault="002E37C3" w:rsidP="005E09D7">
      <w:pPr>
        <w:spacing w:after="60" w:line="240" w:lineRule="auto"/>
        <w:ind w:firstLine="567"/>
        <w:rPr>
          <w:shd w:val="clear" w:color="auto" w:fill="FFFFFF"/>
        </w:rPr>
      </w:pPr>
    </w:p>
    <w:p w:rsidR="002E37C3" w:rsidRDefault="002E37C3" w:rsidP="005E09D7">
      <w:pPr>
        <w:spacing w:after="60" w:line="240" w:lineRule="auto"/>
        <w:ind w:firstLine="567"/>
        <w:rPr>
          <w:shd w:val="clear" w:color="auto" w:fill="FFFFFF"/>
        </w:rPr>
      </w:pPr>
    </w:p>
    <w:p w:rsidR="0015006C" w:rsidRDefault="0015006C" w:rsidP="005E09D7">
      <w:pPr>
        <w:spacing w:after="60" w:line="240" w:lineRule="auto"/>
        <w:ind w:firstLine="567"/>
        <w:rPr>
          <w:shd w:val="clear" w:color="auto" w:fill="FFFFFF"/>
        </w:rPr>
      </w:pPr>
    </w:p>
    <w:p w:rsidR="0015006C" w:rsidRDefault="0015006C" w:rsidP="005E09D7">
      <w:pPr>
        <w:spacing w:after="60" w:line="240" w:lineRule="auto"/>
        <w:ind w:firstLine="567"/>
        <w:rPr>
          <w:shd w:val="clear" w:color="auto" w:fill="FFFFFF"/>
        </w:rPr>
      </w:pPr>
    </w:p>
    <w:p w:rsidR="002E37C3" w:rsidRPr="005E09D7" w:rsidRDefault="002E37C3" w:rsidP="005E09D7">
      <w:pPr>
        <w:spacing w:after="60" w:line="240" w:lineRule="auto"/>
        <w:ind w:firstLine="567"/>
        <w:rPr>
          <w:shd w:val="clear" w:color="auto" w:fill="FFFFFF"/>
        </w:rPr>
      </w:pPr>
    </w:p>
    <w:p w:rsidR="005E09D7" w:rsidRPr="00DC2EB6" w:rsidRDefault="005E09D7" w:rsidP="005E09D7">
      <w:pPr>
        <w:spacing w:before="240" w:after="120" w:line="240" w:lineRule="auto"/>
        <w:rPr>
          <w:b/>
          <w:caps/>
          <w:sz w:val="28"/>
          <w:szCs w:val="28"/>
        </w:rPr>
      </w:pPr>
      <w:r>
        <w:rPr>
          <w:b/>
          <w:caps/>
          <w:sz w:val="28"/>
          <w:szCs w:val="28"/>
        </w:rPr>
        <w:t>11</w:t>
      </w:r>
      <w:r w:rsidRPr="00DC2EB6">
        <w:rPr>
          <w:b/>
          <w:caps/>
          <w:sz w:val="28"/>
          <w:szCs w:val="28"/>
        </w:rPr>
        <w:t xml:space="preserve">. </w:t>
      </w:r>
      <w:r w:rsidRPr="00DC2EB6">
        <w:rPr>
          <w:b/>
          <w:bCs/>
          <w:caps/>
          <w:sz w:val="28"/>
          <w:szCs w:val="28"/>
        </w:rPr>
        <w:t>Мероприятия по обеспечению пожарной безопасности</w:t>
      </w:r>
    </w:p>
    <w:p w:rsidR="005E09D7" w:rsidRPr="005E09D7" w:rsidRDefault="005E09D7" w:rsidP="00DF2FE9">
      <w:pPr>
        <w:pStyle w:val="afe"/>
        <w:tabs>
          <w:tab w:val="left" w:pos="0"/>
        </w:tabs>
        <w:spacing w:after="60"/>
        <w:ind w:firstLine="567"/>
        <w:jc w:val="left"/>
        <w:outlineLvl w:val="1"/>
        <w:rPr>
          <w:sz w:val="24"/>
        </w:rPr>
      </w:pPr>
      <w:bookmarkStart w:id="14" w:name="_Toc422918300"/>
      <w:bookmarkStart w:id="15" w:name="_Toc434229549"/>
      <w:bookmarkStart w:id="16" w:name="_Toc434230432"/>
      <w:bookmarkStart w:id="17" w:name="_Toc434230929"/>
      <w:bookmarkStart w:id="18" w:name="_Toc456049596"/>
      <w:r w:rsidRPr="005E09D7">
        <w:rPr>
          <w:sz w:val="24"/>
        </w:rPr>
        <w:t>Противопожарная охрана</w:t>
      </w:r>
      <w:bookmarkEnd w:id="14"/>
      <w:bookmarkEnd w:id="15"/>
      <w:bookmarkEnd w:id="16"/>
      <w:bookmarkEnd w:id="17"/>
      <w:bookmarkEnd w:id="18"/>
    </w:p>
    <w:p w:rsidR="005E09D7" w:rsidRPr="005E09D7" w:rsidRDefault="005E09D7" w:rsidP="00740610">
      <w:pPr>
        <w:pStyle w:val="aff0"/>
        <w:numPr>
          <w:ilvl w:val="0"/>
          <w:numId w:val="10"/>
        </w:numPr>
        <w:tabs>
          <w:tab w:val="left" w:pos="0"/>
        </w:tabs>
        <w:suppressAutoHyphens w:val="0"/>
        <w:spacing w:after="60" w:line="240" w:lineRule="auto"/>
        <w:ind w:left="0" w:firstLine="567"/>
      </w:pPr>
      <w:r w:rsidRPr="005E09D7">
        <w:t>В соответствии со ст. 76 Федерального закона РФ от 22.07.2008 № 123-ФЗ «Технический регламент о тре</w:t>
      </w:r>
      <w:r w:rsidR="00DF2FE9">
        <w:t>бованиях пожарной безопасности»</w:t>
      </w:r>
      <w:r w:rsidRPr="005E09D7">
        <w:t xml:space="preserve">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округах не должно превышать 10 минут, а в сельских поселениях - 20 минут. </w:t>
      </w:r>
    </w:p>
    <w:p w:rsidR="00DF2FE9" w:rsidRPr="005E09D7" w:rsidRDefault="00DF2FE9" w:rsidP="00740610">
      <w:pPr>
        <w:pStyle w:val="aff0"/>
        <w:numPr>
          <w:ilvl w:val="0"/>
          <w:numId w:val="10"/>
        </w:numPr>
        <w:tabs>
          <w:tab w:val="left" w:pos="0"/>
        </w:tabs>
        <w:suppressAutoHyphens w:val="0"/>
        <w:spacing w:after="60" w:line="240" w:lineRule="auto"/>
        <w:ind w:left="0" w:firstLine="567"/>
      </w:pPr>
      <w:r w:rsidRPr="005E09D7">
        <w:t xml:space="preserve">Места массового скопления людей должны быть обеспечены автоматической пожарной сигнализацией, а также оборудованы автоматическими системами пожаротушения. </w:t>
      </w:r>
    </w:p>
    <w:p w:rsidR="00DF2FE9" w:rsidRPr="00D42914" w:rsidRDefault="00DF2FE9" w:rsidP="00DF2FE9">
      <w:pPr>
        <w:tabs>
          <w:tab w:val="left" w:pos="0"/>
        </w:tabs>
        <w:autoSpaceDE w:val="0"/>
        <w:autoSpaceDN w:val="0"/>
        <w:adjustRightInd w:val="0"/>
        <w:spacing w:after="60" w:line="240" w:lineRule="auto"/>
        <w:ind w:firstLine="567"/>
      </w:pPr>
      <w:r w:rsidRPr="00D42914">
        <w:t>В соответствии с Федеральным Законом № 123-ФЗ от 22.07.2008</w:t>
      </w:r>
      <w:r>
        <w:t xml:space="preserve"> </w:t>
      </w:r>
      <w:r w:rsidRPr="005E09D7">
        <w:t>«Технический регламент о требованиях пожарной безопасности»</w:t>
      </w:r>
      <w:r w:rsidRPr="00D42914">
        <w:t xml:space="preserve"> и Федеральным Законом «О пожарной безопасности» № 69-ФЗ от 21.12.1994 основные мероприятия по обеспечению пожарной безопасности состоят в следующем:</w:t>
      </w:r>
    </w:p>
    <w:p w:rsidR="00DF2FE9" w:rsidRPr="00D42914" w:rsidRDefault="00DF2FE9" w:rsidP="00DF2FE9">
      <w:pPr>
        <w:tabs>
          <w:tab w:val="left" w:pos="0"/>
        </w:tabs>
        <w:autoSpaceDE w:val="0"/>
        <w:autoSpaceDN w:val="0"/>
        <w:adjustRightInd w:val="0"/>
        <w:spacing w:after="60" w:line="240" w:lineRule="auto"/>
        <w:ind w:firstLine="567"/>
      </w:pPr>
      <w:r w:rsidRPr="00D42914">
        <w:rPr>
          <w:b/>
          <w:bCs/>
        </w:rPr>
        <w:t xml:space="preserve">1) Разработка мер пожарной безопасности </w:t>
      </w:r>
      <w:r w:rsidRPr="00D42914">
        <w:t>–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 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DF2FE9" w:rsidRPr="00D42914" w:rsidRDefault="00DF2FE9" w:rsidP="00DF2FE9">
      <w:pPr>
        <w:tabs>
          <w:tab w:val="left" w:pos="0"/>
        </w:tabs>
        <w:autoSpaceDE w:val="0"/>
        <w:autoSpaceDN w:val="0"/>
        <w:adjustRightInd w:val="0"/>
        <w:spacing w:after="60" w:line="240" w:lineRule="auto"/>
        <w:ind w:firstLine="567"/>
      </w:pPr>
      <w:r w:rsidRPr="00D42914">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F2FE9" w:rsidRPr="00D42914" w:rsidRDefault="00DF2FE9" w:rsidP="00DF2FE9">
      <w:pPr>
        <w:tabs>
          <w:tab w:val="left" w:pos="0"/>
        </w:tabs>
        <w:autoSpaceDE w:val="0"/>
        <w:autoSpaceDN w:val="0"/>
        <w:adjustRightInd w:val="0"/>
        <w:spacing w:after="60" w:line="240" w:lineRule="auto"/>
        <w:ind w:firstLine="567"/>
      </w:pPr>
      <w:r w:rsidRPr="00D42914">
        <w:rPr>
          <w:b/>
          <w:bCs/>
        </w:rPr>
        <w:t xml:space="preserve">2) Реализация мер пожарной безопасности </w:t>
      </w:r>
      <w:r w:rsidRPr="00D42914">
        <w:t>– действия по обеспечению пожарной безопасности.</w:t>
      </w:r>
    </w:p>
    <w:p w:rsidR="00DF2FE9" w:rsidRPr="00D42914" w:rsidRDefault="00DF2FE9" w:rsidP="00DF2FE9">
      <w:pPr>
        <w:tabs>
          <w:tab w:val="left" w:pos="0"/>
        </w:tabs>
        <w:autoSpaceDE w:val="0"/>
        <w:autoSpaceDN w:val="0"/>
        <w:adjustRightInd w:val="0"/>
        <w:spacing w:after="60" w:line="240" w:lineRule="auto"/>
        <w:ind w:firstLine="567"/>
      </w:pPr>
      <w:r w:rsidRPr="00D42914">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DF2FE9" w:rsidRPr="00D42914" w:rsidRDefault="00DF2FE9" w:rsidP="00DF2FE9">
      <w:pPr>
        <w:tabs>
          <w:tab w:val="left" w:pos="0"/>
        </w:tabs>
        <w:autoSpaceDE w:val="0"/>
        <w:autoSpaceDN w:val="0"/>
        <w:adjustRightInd w:val="0"/>
        <w:spacing w:after="60" w:line="240" w:lineRule="auto"/>
        <w:ind w:firstLine="567"/>
      </w:pPr>
      <w:r w:rsidRPr="00D42914">
        <w:t>- охрана от пожаров организаций и населенных пунктов на договорной основе;</w:t>
      </w:r>
    </w:p>
    <w:p w:rsidR="00DF2FE9" w:rsidRPr="00D42914" w:rsidRDefault="00DF2FE9" w:rsidP="00DF2FE9">
      <w:pPr>
        <w:tabs>
          <w:tab w:val="left" w:pos="0"/>
        </w:tabs>
        <w:autoSpaceDE w:val="0"/>
        <w:autoSpaceDN w:val="0"/>
        <w:adjustRightInd w:val="0"/>
        <w:spacing w:after="60" w:line="240" w:lineRule="auto"/>
        <w:ind w:firstLine="567"/>
      </w:pPr>
      <w:r w:rsidRPr="00D42914">
        <w:t>- производство, проведение испытаний, закупка и поставка пожарно-технической продукции;</w:t>
      </w:r>
    </w:p>
    <w:p w:rsidR="00DF2FE9" w:rsidRPr="00D42914" w:rsidRDefault="00DF2FE9" w:rsidP="00DF2FE9">
      <w:pPr>
        <w:tabs>
          <w:tab w:val="left" w:pos="0"/>
        </w:tabs>
        <w:autoSpaceDE w:val="0"/>
        <w:autoSpaceDN w:val="0"/>
        <w:adjustRightInd w:val="0"/>
        <w:spacing w:after="60" w:line="240" w:lineRule="auto"/>
        <w:ind w:firstLine="567"/>
      </w:pPr>
      <w:r w:rsidRPr="00D42914">
        <w:t>- выполнение проектных, изыскательских работ;</w:t>
      </w:r>
    </w:p>
    <w:p w:rsidR="00DF2FE9" w:rsidRPr="00D42914" w:rsidRDefault="00DF2FE9" w:rsidP="00DF2FE9">
      <w:pPr>
        <w:tabs>
          <w:tab w:val="left" w:pos="0"/>
        </w:tabs>
        <w:autoSpaceDE w:val="0"/>
        <w:autoSpaceDN w:val="0"/>
        <w:adjustRightInd w:val="0"/>
        <w:spacing w:after="60" w:line="240" w:lineRule="auto"/>
        <w:ind w:firstLine="567"/>
      </w:pPr>
      <w:r w:rsidRPr="00D42914">
        <w:t>- проведение научно-технического консультирования и экспертизы;</w:t>
      </w:r>
    </w:p>
    <w:p w:rsidR="00DF2FE9" w:rsidRPr="00D42914" w:rsidRDefault="00DF2FE9" w:rsidP="00DF2FE9">
      <w:pPr>
        <w:tabs>
          <w:tab w:val="left" w:pos="0"/>
        </w:tabs>
        <w:autoSpaceDE w:val="0"/>
        <w:autoSpaceDN w:val="0"/>
        <w:adjustRightInd w:val="0"/>
        <w:spacing w:after="60" w:line="240" w:lineRule="auto"/>
        <w:ind w:firstLine="567"/>
      </w:pPr>
      <w:r w:rsidRPr="00D42914">
        <w:t>- испытание веществ материалов, изделий, оборудования и конструкций на пожарную безопасность;</w:t>
      </w:r>
    </w:p>
    <w:p w:rsidR="00DF2FE9" w:rsidRPr="00D42914" w:rsidRDefault="00DF2FE9" w:rsidP="00DF2FE9">
      <w:pPr>
        <w:tabs>
          <w:tab w:val="left" w:pos="0"/>
        </w:tabs>
        <w:autoSpaceDE w:val="0"/>
        <w:autoSpaceDN w:val="0"/>
        <w:adjustRightInd w:val="0"/>
        <w:spacing w:after="60" w:line="240" w:lineRule="auto"/>
        <w:ind w:firstLine="567"/>
      </w:pPr>
      <w:r w:rsidRPr="00D42914">
        <w:t>- обучение населения мерам пожарной безопасности;</w:t>
      </w:r>
    </w:p>
    <w:p w:rsidR="00DF2FE9" w:rsidRPr="00D42914" w:rsidRDefault="00DF2FE9" w:rsidP="00DF2FE9">
      <w:pPr>
        <w:tabs>
          <w:tab w:val="left" w:pos="0"/>
        </w:tabs>
        <w:autoSpaceDE w:val="0"/>
        <w:autoSpaceDN w:val="0"/>
        <w:adjustRightInd w:val="0"/>
        <w:spacing w:after="60" w:line="240" w:lineRule="auto"/>
        <w:ind w:firstLine="567"/>
      </w:pPr>
      <w:r w:rsidRPr="00D42914">
        <w:t>- осуществление противопожарной пропаганды, издание специальной литературы и рекламной продукции;</w:t>
      </w:r>
    </w:p>
    <w:p w:rsidR="00DF2FE9" w:rsidRPr="00D42914" w:rsidRDefault="00DF2FE9" w:rsidP="00DF2FE9">
      <w:pPr>
        <w:tabs>
          <w:tab w:val="left" w:pos="0"/>
        </w:tabs>
        <w:autoSpaceDE w:val="0"/>
        <w:autoSpaceDN w:val="0"/>
        <w:adjustRightInd w:val="0"/>
        <w:spacing w:after="60" w:line="240" w:lineRule="auto"/>
        <w:ind w:firstLine="567"/>
      </w:pPr>
      <w:r w:rsidRPr="00D42914">
        <w:lastRenderedPageBreak/>
        <w:t>- огнезащитные и трубо-печные работы;</w:t>
      </w:r>
    </w:p>
    <w:p w:rsidR="00DF2FE9" w:rsidRPr="00D42914" w:rsidRDefault="00DF2FE9" w:rsidP="00DF2FE9">
      <w:pPr>
        <w:tabs>
          <w:tab w:val="left" w:pos="0"/>
        </w:tabs>
        <w:autoSpaceDE w:val="0"/>
        <w:autoSpaceDN w:val="0"/>
        <w:adjustRightInd w:val="0"/>
        <w:spacing w:after="60" w:line="240" w:lineRule="auto"/>
        <w:ind w:firstLine="567"/>
      </w:pPr>
      <w:r w:rsidRPr="00D42914">
        <w:t>- монтаж, техническое обслуживание и ремонт систем и средств противопожарной защиты;</w:t>
      </w:r>
    </w:p>
    <w:p w:rsidR="00DF2FE9" w:rsidRPr="00D42914" w:rsidRDefault="00DF2FE9" w:rsidP="00DF2FE9">
      <w:pPr>
        <w:tabs>
          <w:tab w:val="left" w:pos="0"/>
        </w:tabs>
        <w:autoSpaceDE w:val="0"/>
        <w:autoSpaceDN w:val="0"/>
        <w:adjustRightInd w:val="0"/>
        <w:spacing w:after="60" w:line="240" w:lineRule="auto"/>
        <w:ind w:firstLine="567"/>
      </w:pPr>
      <w:r w:rsidRPr="00D42914">
        <w:t>- ремонт и обслуживание пожарного снаряжения, первичных средств тушения пожаров, восстановление качества огнетушащих средств;</w:t>
      </w:r>
    </w:p>
    <w:p w:rsidR="00DF2FE9" w:rsidRPr="00D42914" w:rsidRDefault="00DF2FE9" w:rsidP="00DF2FE9">
      <w:pPr>
        <w:tabs>
          <w:tab w:val="left" w:pos="0"/>
        </w:tabs>
        <w:autoSpaceDE w:val="0"/>
        <w:autoSpaceDN w:val="0"/>
        <w:adjustRightInd w:val="0"/>
        <w:spacing w:after="60" w:line="240" w:lineRule="auto"/>
        <w:ind w:firstLine="567"/>
      </w:pPr>
      <w:r w:rsidRPr="00D42914">
        <w:t>- строительство, реконструкция и ремонт зданий, сооружений и помещений пожарной охраны;</w:t>
      </w:r>
    </w:p>
    <w:p w:rsidR="00DF2FE9" w:rsidRPr="00D42914" w:rsidRDefault="00DF2FE9" w:rsidP="00DF2FE9">
      <w:pPr>
        <w:tabs>
          <w:tab w:val="left" w:pos="0"/>
        </w:tabs>
        <w:autoSpaceDE w:val="0"/>
        <w:autoSpaceDN w:val="0"/>
        <w:adjustRightInd w:val="0"/>
        <w:spacing w:after="60" w:line="240" w:lineRule="auto"/>
        <w:ind w:firstLine="567"/>
      </w:pPr>
      <w:r w:rsidRPr="00D42914">
        <w:t>- 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DF2FE9" w:rsidRPr="00D42914" w:rsidRDefault="00DF2FE9" w:rsidP="00DF2FE9">
      <w:pPr>
        <w:tabs>
          <w:tab w:val="left" w:pos="0"/>
        </w:tabs>
        <w:autoSpaceDE w:val="0"/>
        <w:autoSpaceDN w:val="0"/>
        <w:adjustRightInd w:val="0"/>
        <w:spacing w:after="60" w:line="240" w:lineRule="auto"/>
        <w:ind w:firstLine="567"/>
      </w:pPr>
      <w:r w:rsidRPr="00D42914">
        <w:rPr>
          <w:b/>
          <w:bCs/>
        </w:rPr>
        <w:t xml:space="preserve">3) Выполнение требований пожарной безопасности </w:t>
      </w:r>
      <w:r w:rsidRPr="00D42914">
        <w:t>–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rsidR="00DF2FE9" w:rsidRPr="00D42914" w:rsidRDefault="00DF2FE9" w:rsidP="00DF2FE9">
      <w:pPr>
        <w:tabs>
          <w:tab w:val="left" w:pos="0"/>
        </w:tabs>
        <w:autoSpaceDE w:val="0"/>
        <w:autoSpaceDN w:val="0"/>
        <w:adjustRightInd w:val="0"/>
        <w:spacing w:after="60" w:line="240" w:lineRule="auto"/>
        <w:ind w:firstLine="567"/>
      </w:pPr>
      <w:r w:rsidRPr="00D42914">
        <w:t>Выполнение требований пожарной безопасности при проектировании,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(ст. 66, части 1-13 ст. 67, части 1-5 и части 13-18 ст. 68 Г. 15 Федерального Закона № 123-ФЗ от 22.07.2008):</w:t>
      </w:r>
    </w:p>
    <w:p w:rsidR="00DF2FE9" w:rsidRPr="00D42914" w:rsidRDefault="00DF2FE9" w:rsidP="00DF2FE9">
      <w:pPr>
        <w:tabs>
          <w:tab w:val="left" w:pos="0"/>
        </w:tabs>
        <w:autoSpaceDE w:val="0"/>
        <w:autoSpaceDN w:val="0"/>
        <w:adjustRightInd w:val="0"/>
        <w:spacing w:after="60" w:line="240" w:lineRule="auto"/>
        <w:ind w:firstLine="567"/>
        <w:rPr>
          <w:b/>
          <w:bCs/>
        </w:rPr>
      </w:pPr>
      <w:r w:rsidRPr="00D42914">
        <w:rPr>
          <w:b/>
          <w:bCs/>
        </w:rPr>
        <w:t>а) Размещение пожаро-взрывоопасных объектов на территориях поселений:</w:t>
      </w:r>
    </w:p>
    <w:p w:rsidR="00DF2FE9" w:rsidRPr="00D42914" w:rsidRDefault="00DF2FE9" w:rsidP="00DF2FE9">
      <w:pPr>
        <w:tabs>
          <w:tab w:val="left" w:pos="0"/>
        </w:tabs>
        <w:autoSpaceDE w:val="0"/>
        <w:autoSpaceDN w:val="0"/>
        <w:adjustRightInd w:val="0"/>
        <w:spacing w:after="60" w:line="240" w:lineRule="auto"/>
        <w:ind w:firstLine="567"/>
      </w:pPr>
      <w:r w:rsidRPr="00D42914">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При размещении пожаро-взрывоопасных объектов в границах поселений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DF2FE9" w:rsidRPr="00D42914" w:rsidRDefault="00DF2FE9" w:rsidP="00DF2FE9">
      <w:pPr>
        <w:tabs>
          <w:tab w:val="left" w:pos="0"/>
        </w:tabs>
        <w:autoSpaceDE w:val="0"/>
        <w:autoSpaceDN w:val="0"/>
        <w:adjustRightInd w:val="0"/>
        <w:spacing w:after="60" w:line="240" w:lineRule="auto"/>
        <w:ind w:firstLine="567"/>
      </w:pPr>
      <w:r w:rsidRPr="00D42914">
        <w:t>2.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DF2FE9" w:rsidRPr="00D42914" w:rsidRDefault="00DF2FE9" w:rsidP="00DF2FE9">
      <w:pPr>
        <w:tabs>
          <w:tab w:val="left" w:pos="0"/>
        </w:tabs>
        <w:autoSpaceDE w:val="0"/>
        <w:autoSpaceDN w:val="0"/>
        <w:adjustRightInd w:val="0"/>
        <w:spacing w:after="60" w:line="240" w:lineRule="auto"/>
        <w:ind w:firstLine="567"/>
      </w:pPr>
      <w:r w:rsidRPr="00D42914">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w:t>
      </w:r>
    </w:p>
    <w:p w:rsidR="00DF2FE9" w:rsidRPr="00D42914" w:rsidRDefault="00DF2FE9" w:rsidP="00DF2FE9">
      <w:pPr>
        <w:tabs>
          <w:tab w:val="left" w:pos="0"/>
        </w:tabs>
        <w:autoSpaceDE w:val="0"/>
        <w:autoSpaceDN w:val="0"/>
        <w:adjustRightInd w:val="0"/>
        <w:spacing w:after="60" w:line="240" w:lineRule="auto"/>
        <w:ind w:firstLine="567"/>
      </w:pPr>
      <w:r w:rsidRPr="00D42914">
        <w:lastRenderedPageBreak/>
        <w:t>4. 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 123-ФЗ от 22.07.2008.</w:t>
      </w:r>
    </w:p>
    <w:p w:rsidR="00DF2FE9" w:rsidRPr="00D42914" w:rsidRDefault="00DF2FE9" w:rsidP="00DF2FE9">
      <w:pPr>
        <w:tabs>
          <w:tab w:val="left" w:pos="0"/>
        </w:tabs>
        <w:autoSpaceDE w:val="0"/>
        <w:autoSpaceDN w:val="0"/>
        <w:adjustRightInd w:val="0"/>
        <w:spacing w:after="60" w:line="240" w:lineRule="auto"/>
        <w:ind w:firstLine="567"/>
      </w:pPr>
      <w:r w:rsidRPr="00D42914">
        <w:t>5.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DF2FE9" w:rsidRPr="00D42914" w:rsidRDefault="00DF2FE9" w:rsidP="00DF2FE9">
      <w:pPr>
        <w:tabs>
          <w:tab w:val="left" w:pos="0"/>
        </w:tabs>
        <w:autoSpaceDE w:val="0"/>
        <w:autoSpaceDN w:val="0"/>
        <w:adjustRightInd w:val="0"/>
        <w:spacing w:after="60" w:line="240" w:lineRule="auto"/>
        <w:ind w:firstLine="567"/>
        <w:rPr>
          <w:b/>
          <w:bCs/>
        </w:rPr>
      </w:pPr>
      <w:r w:rsidRPr="00D42914">
        <w:rPr>
          <w:b/>
          <w:bCs/>
        </w:rPr>
        <w:t>б) Проходы, проезды, и подъезды к зданиям, сооружениям и строениям:</w:t>
      </w:r>
    </w:p>
    <w:p w:rsidR="00DF2FE9" w:rsidRPr="00D42914" w:rsidRDefault="00DF2FE9" w:rsidP="00DF2FE9">
      <w:pPr>
        <w:tabs>
          <w:tab w:val="left" w:pos="0"/>
        </w:tabs>
        <w:autoSpaceDE w:val="0"/>
        <w:autoSpaceDN w:val="0"/>
        <w:adjustRightInd w:val="0"/>
        <w:spacing w:after="60" w:line="240" w:lineRule="auto"/>
        <w:ind w:firstLine="567"/>
      </w:pPr>
      <w:r w:rsidRPr="00D42914">
        <w:t>1. Подъезд пожарных автомобилей должен быть обеспечен:</w:t>
      </w:r>
    </w:p>
    <w:p w:rsidR="00DF2FE9" w:rsidRPr="00D42914" w:rsidRDefault="00DF2FE9" w:rsidP="00DF2FE9">
      <w:pPr>
        <w:tabs>
          <w:tab w:val="left" w:pos="0"/>
        </w:tabs>
        <w:autoSpaceDE w:val="0"/>
        <w:autoSpaceDN w:val="0"/>
        <w:adjustRightInd w:val="0"/>
        <w:spacing w:after="60" w:line="240" w:lineRule="auto"/>
        <w:ind w:firstLine="567"/>
      </w:pPr>
      <w:r w:rsidRPr="00D42914">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DF2FE9" w:rsidRPr="00D42914" w:rsidRDefault="00DF2FE9" w:rsidP="00DF2FE9">
      <w:pPr>
        <w:tabs>
          <w:tab w:val="left" w:pos="0"/>
        </w:tabs>
        <w:autoSpaceDE w:val="0"/>
        <w:autoSpaceDN w:val="0"/>
        <w:adjustRightInd w:val="0"/>
        <w:spacing w:after="60" w:line="240" w:lineRule="auto"/>
        <w:ind w:firstLine="567"/>
      </w:pPr>
      <w:r w:rsidRPr="00D42914">
        <w:t>2. К зданиям, сооружениям и строениям производственных объектов по всей их длине должен быть обеспечен подъезд пожарных автомобилей:</w:t>
      </w:r>
    </w:p>
    <w:p w:rsidR="00DF2FE9" w:rsidRPr="00D42914" w:rsidRDefault="00DF2FE9" w:rsidP="00DF2FE9">
      <w:pPr>
        <w:tabs>
          <w:tab w:val="left" w:pos="0"/>
        </w:tabs>
        <w:autoSpaceDE w:val="0"/>
        <w:autoSpaceDN w:val="0"/>
        <w:adjustRightInd w:val="0"/>
        <w:spacing w:after="60" w:line="240" w:lineRule="auto"/>
        <w:ind w:firstLine="567"/>
      </w:pPr>
      <w:r w:rsidRPr="00D42914">
        <w:t>- с одной стороны - при ширине здания, сооружения или строения не более 18 метров;</w:t>
      </w:r>
    </w:p>
    <w:p w:rsidR="00DF2FE9" w:rsidRPr="00D42914" w:rsidRDefault="00DF2FE9" w:rsidP="00DF2FE9">
      <w:pPr>
        <w:tabs>
          <w:tab w:val="left" w:pos="0"/>
        </w:tabs>
        <w:autoSpaceDE w:val="0"/>
        <w:autoSpaceDN w:val="0"/>
        <w:adjustRightInd w:val="0"/>
        <w:spacing w:after="60" w:line="240" w:lineRule="auto"/>
        <w:ind w:firstLine="567"/>
      </w:pPr>
      <w:r w:rsidRPr="00D42914">
        <w:t>- с двух сторон - при ширине здания, сооружения или строения более 18 метров, а также при устройстве замкнутых и полузамкнутых дворов.</w:t>
      </w:r>
    </w:p>
    <w:p w:rsidR="00DF2FE9" w:rsidRPr="00D42914" w:rsidRDefault="00DF2FE9" w:rsidP="00DF2FE9">
      <w:pPr>
        <w:tabs>
          <w:tab w:val="left" w:pos="0"/>
        </w:tabs>
        <w:autoSpaceDE w:val="0"/>
        <w:autoSpaceDN w:val="0"/>
        <w:adjustRightInd w:val="0"/>
        <w:spacing w:after="60" w:line="240" w:lineRule="auto"/>
        <w:ind w:firstLine="567"/>
      </w:pPr>
      <w:r w:rsidRPr="00D42914">
        <w:t>3.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DF2FE9" w:rsidRPr="00D42914" w:rsidRDefault="00DF2FE9" w:rsidP="00DF2FE9">
      <w:pPr>
        <w:tabs>
          <w:tab w:val="left" w:pos="0"/>
        </w:tabs>
        <w:autoSpaceDE w:val="0"/>
        <w:autoSpaceDN w:val="0"/>
        <w:adjustRightInd w:val="0"/>
        <w:spacing w:after="60" w:line="240" w:lineRule="auto"/>
        <w:ind w:firstLine="567"/>
      </w:pPr>
      <w:r w:rsidRPr="00D42914">
        <w:t>4. Ширина проездов для пожарной техники должна составлять не менее 6 метров.</w:t>
      </w:r>
    </w:p>
    <w:p w:rsidR="00DF2FE9" w:rsidRPr="00D42914" w:rsidRDefault="00DF2FE9" w:rsidP="00DF2FE9">
      <w:pPr>
        <w:tabs>
          <w:tab w:val="left" w:pos="0"/>
        </w:tabs>
        <w:autoSpaceDE w:val="0"/>
        <w:autoSpaceDN w:val="0"/>
        <w:adjustRightInd w:val="0"/>
        <w:spacing w:after="60" w:line="240" w:lineRule="auto"/>
        <w:ind w:firstLine="567"/>
      </w:pPr>
      <w:r w:rsidRPr="00D42914">
        <w:t>5.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DF2FE9" w:rsidRPr="00D42914" w:rsidRDefault="00DF2FE9" w:rsidP="00DF2FE9">
      <w:pPr>
        <w:tabs>
          <w:tab w:val="left" w:pos="0"/>
        </w:tabs>
        <w:autoSpaceDE w:val="0"/>
        <w:autoSpaceDN w:val="0"/>
        <w:adjustRightInd w:val="0"/>
        <w:spacing w:after="60" w:line="240" w:lineRule="auto"/>
        <w:ind w:firstLine="567"/>
      </w:pPr>
      <w:r w:rsidRPr="00D42914">
        <w:t>6. Расстояние от внутреннего края подъезда до стены здания, сооружения и строения должно быть:</w:t>
      </w:r>
    </w:p>
    <w:p w:rsidR="00DF2FE9" w:rsidRPr="00D42914" w:rsidRDefault="00DF2FE9" w:rsidP="00DF2FE9">
      <w:pPr>
        <w:tabs>
          <w:tab w:val="left" w:pos="0"/>
        </w:tabs>
        <w:autoSpaceDE w:val="0"/>
        <w:autoSpaceDN w:val="0"/>
        <w:adjustRightInd w:val="0"/>
        <w:spacing w:after="60" w:line="240" w:lineRule="auto"/>
        <w:ind w:firstLine="567"/>
      </w:pPr>
      <w:r w:rsidRPr="00D42914">
        <w:t xml:space="preserve">        - для зданий высотой не более 28 метров - не более 8 метров.</w:t>
      </w:r>
    </w:p>
    <w:p w:rsidR="00DF2FE9" w:rsidRPr="00D42914" w:rsidRDefault="00DF2FE9" w:rsidP="00DF2FE9">
      <w:pPr>
        <w:tabs>
          <w:tab w:val="left" w:pos="0"/>
        </w:tabs>
        <w:autoSpaceDE w:val="0"/>
        <w:autoSpaceDN w:val="0"/>
        <w:adjustRightInd w:val="0"/>
        <w:spacing w:after="60" w:line="240" w:lineRule="auto"/>
        <w:ind w:firstLine="567"/>
      </w:pPr>
      <w:r w:rsidRPr="00D42914">
        <w:t>7. Конструкция дорожной одежды проездов для пожарной техники должна быть рассчитана на нагрузку от пожарных автомобилей.</w:t>
      </w:r>
    </w:p>
    <w:p w:rsidR="00DF2FE9" w:rsidRPr="00D42914" w:rsidRDefault="00DF2FE9" w:rsidP="00DF2FE9">
      <w:pPr>
        <w:tabs>
          <w:tab w:val="left" w:pos="0"/>
        </w:tabs>
        <w:autoSpaceDE w:val="0"/>
        <w:autoSpaceDN w:val="0"/>
        <w:adjustRightInd w:val="0"/>
        <w:spacing w:after="60" w:line="240" w:lineRule="auto"/>
        <w:ind w:firstLine="567"/>
      </w:pPr>
      <w:r w:rsidRPr="00D42914">
        <w:t>8. В замкнутых и полузамкнутых дворах необходимо предусматривать проезды для пожарных автомобилей.</w:t>
      </w:r>
    </w:p>
    <w:p w:rsidR="00DF2FE9" w:rsidRPr="00D42914" w:rsidRDefault="00DF2FE9" w:rsidP="00DF2FE9">
      <w:pPr>
        <w:tabs>
          <w:tab w:val="left" w:pos="0"/>
        </w:tabs>
        <w:autoSpaceDE w:val="0"/>
        <w:autoSpaceDN w:val="0"/>
        <w:adjustRightInd w:val="0"/>
        <w:spacing w:after="60" w:line="240" w:lineRule="auto"/>
        <w:ind w:firstLine="567"/>
      </w:pPr>
      <w:r w:rsidRPr="00D42914">
        <w:t>9. 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DF2FE9" w:rsidRPr="00D42914" w:rsidRDefault="00DF2FE9" w:rsidP="00DF2FE9">
      <w:pPr>
        <w:autoSpaceDE w:val="0"/>
        <w:autoSpaceDN w:val="0"/>
        <w:adjustRightInd w:val="0"/>
        <w:spacing w:after="60" w:line="240" w:lineRule="auto"/>
        <w:ind w:firstLine="567"/>
      </w:pPr>
      <w:r w:rsidRPr="00D42914">
        <w:t>10.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DF2FE9" w:rsidRPr="00D42914" w:rsidRDefault="00DF2FE9" w:rsidP="00DF2FE9">
      <w:pPr>
        <w:autoSpaceDE w:val="0"/>
        <w:autoSpaceDN w:val="0"/>
        <w:adjustRightInd w:val="0"/>
        <w:spacing w:after="60" w:line="240" w:lineRule="auto"/>
        <w:ind w:firstLine="567"/>
      </w:pPr>
      <w:r w:rsidRPr="00D42914">
        <w:lastRenderedPageBreak/>
        <w:t>11.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DF2FE9" w:rsidRPr="00D42914" w:rsidRDefault="00DF2FE9" w:rsidP="00DF2FE9">
      <w:pPr>
        <w:autoSpaceDE w:val="0"/>
        <w:autoSpaceDN w:val="0"/>
        <w:adjustRightInd w:val="0"/>
        <w:spacing w:after="60" w:line="240" w:lineRule="auto"/>
        <w:ind w:firstLine="567"/>
        <w:rPr>
          <w:b/>
          <w:bCs/>
        </w:rPr>
      </w:pPr>
      <w:r w:rsidRPr="00D42914">
        <w:rPr>
          <w:b/>
          <w:bCs/>
        </w:rPr>
        <w:t xml:space="preserve">в) Противопожарное водоснабжение </w:t>
      </w:r>
      <w:r w:rsidRPr="00D42914">
        <w:rPr>
          <w:b/>
        </w:rPr>
        <w:t>населенных пунктов</w:t>
      </w:r>
      <w:r w:rsidRPr="00D42914">
        <w:rPr>
          <w:b/>
          <w:bCs/>
        </w:rPr>
        <w:t>:</w:t>
      </w:r>
    </w:p>
    <w:p w:rsidR="00DF2FE9" w:rsidRPr="00D42914" w:rsidRDefault="00DF2FE9" w:rsidP="00DF2FE9">
      <w:pPr>
        <w:autoSpaceDE w:val="0"/>
        <w:autoSpaceDN w:val="0"/>
        <w:adjustRightInd w:val="0"/>
        <w:spacing w:after="60" w:line="240" w:lineRule="auto"/>
        <w:ind w:firstLine="567"/>
      </w:pPr>
      <w:r w:rsidRPr="00D42914">
        <w:t>1. На территории муниципального образования должны быть источники наружного или внутреннего противопожарного водоснабжения.</w:t>
      </w:r>
    </w:p>
    <w:p w:rsidR="00DF2FE9" w:rsidRPr="00D42914" w:rsidRDefault="00DF2FE9" w:rsidP="00DF2FE9">
      <w:pPr>
        <w:autoSpaceDE w:val="0"/>
        <w:autoSpaceDN w:val="0"/>
        <w:adjustRightInd w:val="0"/>
        <w:spacing w:after="60" w:line="240" w:lineRule="auto"/>
        <w:ind w:firstLine="567"/>
      </w:pPr>
      <w:r w:rsidRPr="00D42914">
        <w:t>2. К источникам наружного противопожарного водоснабжения относятся:</w:t>
      </w:r>
    </w:p>
    <w:p w:rsidR="00DF2FE9" w:rsidRPr="00D42914" w:rsidRDefault="00DF2FE9" w:rsidP="00DF2FE9">
      <w:pPr>
        <w:autoSpaceDE w:val="0"/>
        <w:autoSpaceDN w:val="0"/>
        <w:adjustRightInd w:val="0"/>
        <w:spacing w:after="60" w:line="240" w:lineRule="auto"/>
        <w:ind w:firstLine="567"/>
      </w:pPr>
      <w:r w:rsidRPr="00D42914">
        <w:t>1) наружные водопроводные сети с пожарными гидрантами;</w:t>
      </w:r>
    </w:p>
    <w:p w:rsidR="00DF2FE9" w:rsidRPr="00D42914" w:rsidRDefault="00DF2FE9" w:rsidP="00DF2FE9">
      <w:pPr>
        <w:autoSpaceDE w:val="0"/>
        <w:autoSpaceDN w:val="0"/>
        <w:adjustRightInd w:val="0"/>
        <w:spacing w:after="60" w:line="240" w:lineRule="auto"/>
        <w:ind w:firstLine="567"/>
      </w:pPr>
      <w:r w:rsidRPr="00D42914">
        <w:t>2) водные объекты, используемые для целей пожаротушения в соответствии с законодательством Российской Федерации.</w:t>
      </w:r>
    </w:p>
    <w:p w:rsidR="00DF2FE9" w:rsidRPr="00D42914" w:rsidRDefault="00DF2FE9" w:rsidP="00DF2FE9">
      <w:pPr>
        <w:autoSpaceDE w:val="0"/>
        <w:autoSpaceDN w:val="0"/>
        <w:adjustRightInd w:val="0"/>
        <w:spacing w:after="60" w:line="240" w:lineRule="auto"/>
        <w:ind w:firstLine="567"/>
      </w:pPr>
      <w:r w:rsidRPr="00D42914">
        <w:t>3. 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DF2FE9" w:rsidRPr="00D42914" w:rsidRDefault="00DF2FE9" w:rsidP="00DF2FE9">
      <w:pPr>
        <w:autoSpaceDE w:val="0"/>
        <w:autoSpaceDN w:val="0"/>
        <w:adjustRightInd w:val="0"/>
        <w:spacing w:after="60" w:line="240" w:lineRule="auto"/>
        <w:ind w:firstLine="567"/>
      </w:pPr>
      <w:r w:rsidRPr="00D42914">
        <w:t>4. В водопроводе высокого давления стационарные пожарные насосы должны быть оборудованы устройствами</w:t>
      </w:r>
      <w:r w:rsidR="001E6288">
        <w:t>,</w:t>
      </w:r>
      <w:r w:rsidRPr="00D42914">
        <w:t xml:space="preserve"> обеспечивающими пуск насосов не позднее чем через 5 минут после подачи сигнала о возникновении пожара.</w:t>
      </w:r>
    </w:p>
    <w:p w:rsidR="00DF2FE9" w:rsidRPr="00D42914" w:rsidRDefault="00DF2FE9" w:rsidP="00DF2FE9">
      <w:pPr>
        <w:autoSpaceDE w:val="0"/>
        <w:autoSpaceDN w:val="0"/>
        <w:adjustRightInd w:val="0"/>
        <w:spacing w:after="60" w:line="240" w:lineRule="auto"/>
        <w:ind w:firstLine="567"/>
      </w:pPr>
      <w:r w:rsidRPr="00D42914">
        <w:t>5.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rsidR="00DF2FE9" w:rsidRPr="00D42914" w:rsidRDefault="00DF2FE9" w:rsidP="00DF2FE9">
      <w:pPr>
        <w:autoSpaceDE w:val="0"/>
        <w:autoSpaceDN w:val="0"/>
        <w:adjustRightInd w:val="0"/>
        <w:spacing w:after="60" w:line="240" w:lineRule="auto"/>
        <w:ind w:firstLine="567"/>
      </w:pPr>
      <w:r w:rsidRPr="00D42914">
        <w:t>6. 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rsidR="00DF2FE9" w:rsidRPr="00D42914" w:rsidRDefault="00DF2FE9" w:rsidP="00DF2FE9">
      <w:pPr>
        <w:autoSpaceDE w:val="0"/>
        <w:autoSpaceDN w:val="0"/>
        <w:adjustRightInd w:val="0"/>
        <w:spacing w:after="60" w:line="240" w:lineRule="auto"/>
        <w:ind w:firstLine="567"/>
      </w:pPr>
      <w:r w:rsidRPr="00D42914">
        <w:t>7.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DF2FE9" w:rsidRPr="00D42914" w:rsidRDefault="00DF2FE9" w:rsidP="00DF2FE9">
      <w:pPr>
        <w:autoSpaceDE w:val="0"/>
        <w:autoSpaceDN w:val="0"/>
        <w:adjustRightInd w:val="0"/>
        <w:spacing w:after="60" w:line="240" w:lineRule="auto"/>
        <w:ind w:firstLine="567"/>
      </w:pPr>
      <w:r w:rsidRPr="00D42914">
        <w:t>8.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DF2FE9" w:rsidRPr="00D42914" w:rsidRDefault="00DF2FE9" w:rsidP="00DF2FE9">
      <w:pPr>
        <w:autoSpaceDE w:val="0"/>
        <w:autoSpaceDN w:val="0"/>
        <w:adjustRightInd w:val="0"/>
        <w:spacing w:after="60" w:line="240" w:lineRule="auto"/>
        <w:ind w:firstLine="567"/>
      </w:pPr>
      <w:r w:rsidRPr="00D42914">
        <w:t>9. 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DF2FE9" w:rsidRPr="00D42914" w:rsidRDefault="00DF2FE9" w:rsidP="00DF2FE9">
      <w:pPr>
        <w:autoSpaceDE w:val="0"/>
        <w:autoSpaceDN w:val="0"/>
        <w:adjustRightInd w:val="0"/>
        <w:spacing w:after="60" w:line="240" w:lineRule="auto"/>
        <w:ind w:firstLine="567"/>
      </w:pPr>
      <w:r w:rsidRPr="00D42914">
        <w:t xml:space="preserve">Расход и противопожарный запас воды для целей наружного пожаротушения на первую очередь и на расчетный срок принимаются в соответствии с таблицами 5, 6, 7, 8 СНиПа 2.04.02-84* «Водоснабжение. Наружные сети и сооружения». </w:t>
      </w:r>
    </w:p>
    <w:p w:rsidR="00DF2FE9" w:rsidRPr="00D42914" w:rsidRDefault="00DF2FE9" w:rsidP="00DF2FE9">
      <w:pPr>
        <w:autoSpaceDE w:val="0"/>
        <w:autoSpaceDN w:val="0"/>
        <w:adjustRightInd w:val="0"/>
        <w:spacing w:after="60" w:line="240" w:lineRule="auto"/>
        <w:ind w:firstLine="567"/>
      </w:pPr>
      <w:r w:rsidRPr="00D42914">
        <w:t>Для использования естественных водоемов в зимний период необходимо производить расчистку подъездных путей и площадок для установки пожарных автомобилей.</w:t>
      </w:r>
    </w:p>
    <w:p w:rsidR="00DF2FE9" w:rsidRPr="00D42914" w:rsidRDefault="00DF2FE9" w:rsidP="00DF2FE9">
      <w:pPr>
        <w:autoSpaceDE w:val="0"/>
        <w:autoSpaceDN w:val="0"/>
        <w:adjustRightInd w:val="0"/>
        <w:spacing w:after="60" w:line="240" w:lineRule="auto"/>
        <w:ind w:firstLine="567"/>
      </w:pPr>
      <w:r w:rsidRPr="00D42914">
        <w:rPr>
          <w:b/>
          <w:bCs/>
        </w:rPr>
        <w:t xml:space="preserve">4) Обеспечение первичных мер пожарной безопасности </w:t>
      </w:r>
      <w:r w:rsidRPr="00D42914">
        <w:t>– реализация принятых в установленном порядке норм и правил по предотвращению пожаров, спасению людей и имущества от пожаров.</w:t>
      </w:r>
    </w:p>
    <w:p w:rsidR="00DF2FE9" w:rsidRPr="00D42914" w:rsidRDefault="00DF2FE9" w:rsidP="00DF2FE9">
      <w:pPr>
        <w:autoSpaceDE w:val="0"/>
        <w:autoSpaceDN w:val="0"/>
        <w:adjustRightInd w:val="0"/>
        <w:spacing w:after="60" w:line="240" w:lineRule="auto"/>
        <w:ind w:firstLine="567"/>
      </w:pPr>
      <w:r w:rsidRPr="00D42914">
        <w:t>Первичные меры пожарной безопасности включают в себя также:</w:t>
      </w:r>
    </w:p>
    <w:p w:rsidR="00DF2FE9" w:rsidRPr="00D42914" w:rsidRDefault="00DF2FE9" w:rsidP="00740610">
      <w:pPr>
        <w:numPr>
          <w:ilvl w:val="0"/>
          <w:numId w:val="11"/>
        </w:numPr>
        <w:suppressAutoHyphens w:val="0"/>
        <w:autoSpaceDE w:val="0"/>
        <w:autoSpaceDN w:val="0"/>
        <w:adjustRightInd w:val="0"/>
        <w:spacing w:after="60" w:line="240" w:lineRule="auto"/>
        <w:ind w:left="0" w:firstLine="567"/>
      </w:pPr>
      <w:r w:rsidRPr="00D42914">
        <w:lastRenderedPageBreak/>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DF2FE9" w:rsidRPr="00D42914" w:rsidRDefault="00DF2FE9" w:rsidP="00740610">
      <w:pPr>
        <w:numPr>
          <w:ilvl w:val="0"/>
          <w:numId w:val="11"/>
        </w:numPr>
        <w:suppressAutoHyphens w:val="0"/>
        <w:autoSpaceDE w:val="0"/>
        <w:autoSpaceDN w:val="0"/>
        <w:adjustRightInd w:val="0"/>
        <w:spacing w:after="60" w:line="240" w:lineRule="auto"/>
        <w:ind w:left="0" w:firstLine="567"/>
      </w:pPr>
      <w:r w:rsidRPr="00D42914">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F2FE9" w:rsidRPr="00D42914" w:rsidRDefault="00DF2FE9" w:rsidP="00740610">
      <w:pPr>
        <w:numPr>
          <w:ilvl w:val="0"/>
          <w:numId w:val="11"/>
        </w:numPr>
        <w:suppressAutoHyphens w:val="0"/>
        <w:autoSpaceDE w:val="0"/>
        <w:autoSpaceDN w:val="0"/>
        <w:adjustRightInd w:val="0"/>
        <w:spacing w:after="60" w:line="240" w:lineRule="auto"/>
        <w:ind w:left="0" w:firstLine="567"/>
      </w:pPr>
      <w:r w:rsidRPr="00D42914">
        <w:t>обеспечение беспрепятственного проезда пожарной техники к месту пожара;</w:t>
      </w:r>
    </w:p>
    <w:p w:rsidR="00DF2FE9" w:rsidRPr="00D42914" w:rsidRDefault="00DF2FE9" w:rsidP="00740610">
      <w:pPr>
        <w:numPr>
          <w:ilvl w:val="0"/>
          <w:numId w:val="11"/>
        </w:numPr>
        <w:suppressAutoHyphens w:val="0"/>
        <w:autoSpaceDE w:val="0"/>
        <w:autoSpaceDN w:val="0"/>
        <w:adjustRightInd w:val="0"/>
        <w:spacing w:after="60" w:line="240" w:lineRule="auto"/>
        <w:ind w:left="0" w:firstLine="567"/>
      </w:pPr>
      <w:r w:rsidRPr="00D42914">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F2FE9" w:rsidRDefault="00DF2FE9" w:rsidP="00740610">
      <w:pPr>
        <w:numPr>
          <w:ilvl w:val="0"/>
          <w:numId w:val="11"/>
        </w:numPr>
        <w:suppressAutoHyphens w:val="0"/>
        <w:autoSpaceDE w:val="0"/>
        <w:autoSpaceDN w:val="0"/>
        <w:adjustRightInd w:val="0"/>
        <w:spacing w:after="60" w:line="240" w:lineRule="auto"/>
        <w:ind w:left="0" w:firstLine="567"/>
      </w:pPr>
      <w:r w:rsidRPr="00D42914">
        <w:t>социальное и экономическое стимулирование участия граждан и организаций в добровольной пожарной охране, в том числе участия в борьбе с пожарами;</w:t>
      </w:r>
      <w:r>
        <w:t xml:space="preserve"> </w:t>
      </w:r>
    </w:p>
    <w:p w:rsidR="005E09D7" w:rsidRDefault="00DF2FE9" w:rsidP="00740610">
      <w:pPr>
        <w:numPr>
          <w:ilvl w:val="0"/>
          <w:numId w:val="11"/>
        </w:numPr>
        <w:suppressAutoHyphens w:val="0"/>
        <w:autoSpaceDE w:val="0"/>
        <w:autoSpaceDN w:val="0"/>
        <w:adjustRightInd w:val="0"/>
        <w:spacing w:after="60" w:line="240" w:lineRule="auto"/>
        <w:ind w:left="0" w:firstLine="567"/>
      </w:pPr>
      <w:r w:rsidRPr="00D42914">
        <w:t>в порядке осуществления профилактики лесных пожаров необходимо проводить ранне-весенние и поздне-осенние контролируемые выжигания, осуществлять работы по обустройству лесных территорий, которые включают в себя создание противопожарных барьеров (разрывов, заслонов, минерализованных полос), уход за ранее созданными барьерами, строительство и ремонт дорог противопожарного назначения</w:t>
      </w:r>
      <w:r w:rsidR="005E09D7" w:rsidRPr="0013640A">
        <w:t>.</w:t>
      </w:r>
    </w:p>
    <w:p w:rsidR="002E37C3" w:rsidRDefault="002E37C3" w:rsidP="00DF2FE9">
      <w:pPr>
        <w:spacing w:after="60" w:line="240" w:lineRule="auto"/>
        <w:ind w:firstLine="567"/>
      </w:pPr>
    </w:p>
    <w:p w:rsidR="002E37C3" w:rsidRDefault="002E37C3" w:rsidP="00DF2FE9">
      <w:pPr>
        <w:spacing w:after="60" w:line="240" w:lineRule="auto"/>
        <w:ind w:firstLine="567"/>
      </w:pPr>
    </w:p>
    <w:p w:rsidR="002E37C3" w:rsidRDefault="002E37C3" w:rsidP="00DF2FE9">
      <w:pPr>
        <w:spacing w:after="60" w:line="240" w:lineRule="auto"/>
        <w:ind w:firstLine="567"/>
      </w:pPr>
    </w:p>
    <w:p w:rsidR="002E37C3" w:rsidRDefault="002E37C3" w:rsidP="00DF2FE9">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2E37C3" w:rsidRDefault="002E37C3"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DF2FE9" w:rsidRDefault="00DF2FE9" w:rsidP="0013640A">
      <w:pPr>
        <w:spacing w:after="60" w:line="240" w:lineRule="auto"/>
        <w:ind w:firstLine="567"/>
      </w:pPr>
    </w:p>
    <w:p w:rsidR="0013640A" w:rsidRPr="00445A00" w:rsidRDefault="0013640A" w:rsidP="0013640A">
      <w:pPr>
        <w:pStyle w:val="2"/>
        <w:numPr>
          <w:ilvl w:val="0"/>
          <w:numId w:val="0"/>
        </w:numPr>
        <w:ind w:left="992"/>
        <w:jc w:val="both"/>
        <w:rPr>
          <w:caps/>
        </w:rPr>
      </w:pPr>
      <w:r>
        <w:rPr>
          <w:caps/>
          <w:lang w:val="ru-RU"/>
        </w:rPr>
        <w:t>12.</w:t>
      </w:r>
      <w:r w:rsidRPr="00445A00">
        <w:rPr>
          <w:caps/>
          <w:lang w:val="ru-RU"/>
        </w:rPr>
        <w:t xml:space="preserve"> </w:t>
      </w:r>
      <w:r w:rsidRPr="00E8700C">
        <w:rPr>
          <w:caps/>
        </w:rPr>
        <w:t>Зоны с особыми условиями использования</w:t>
      </w:r>
    </w:p>
    <w:p w:rsidR="0013640A" w:rsidRPr="0013640A" w:rsidRDefault="0013640A" w:rsidP="0013640A">
      <w:pPr>
        <w:pStyle w:val="a3"/>
        <w:spacing w:before="0"/>
      </w:pPr>
      <w:r w:rsidRPr="0013640A">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поселения, является установление зон с особыми условиями использования территории.</w:t>
      </w:r>
    </w:p>
    <w:p w:rsidR="0013640A" w:rsidRPr="0013640A" w:rsidRDefault="0013640A" w:rsidP="0013640A">
      <w:pPr>
        <w:pStyle w:val="a3"/>
        <w:spacing w:before="0"/>
      </w:pPr>
      <w:r w:rsidRPr="0013640A">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поселения, условия развития селитебных территорий или промышленных зон.</w:t>
      </w:r>
    </w:p>
    <w:p w:rsidR="0013640A" w:rsidRPr="0013640A" w:rsidRDefault="0013640A" w:rsidP="0013640A">
      <w:pPr>
        <w:pStyle w:val="a3"/>
        <w:spacing w:before="0"/>
      </w:pPr>
      <w:r w:rsidRPr="0013640A">
        <w:t>Зоны с особыми условиями использования на территории поселения представлены:</w:t>
      </w:r>
    </w:p>
    <w:p w:rsidR="0013640A" w:rsidRPr="0013640A" w:rsidRDefault="0013640A" w:rsidP="0013640A">
      <w:pPr>
        <w:pStyle w:val="a0"/>
        <w:ind w:left="0"/>
      </w:pPr>
      <w:r w:rsidRPr="0013640A">
        <w:t xml:space="preserve">санитарно-защитными зонами (СЗЗ) предприятий, сооружений и иных объектов; </w:t>
      </w:r>
    </w:p>
    <w:p w:rsidR="0013640A" w:rsidRPr="0013640A" w:rsidRDefault="0013640A" w:rsidP="0013640A">
      <w:pPr>
        <w:pStyle w:val="a0"/>
        <w:ind w:left="0"/>
      </w:pPr>
      <w:r w:rsidRPr="0013640A">
        <w:t xml:space="preserve">водоохранными зонами; </w:t>
      </w:r>
    </w:p>
    <w:p w:rsidR="0013640A" w:rsidRPr="0013640A" w:rsidRDefault="0013640A" w:rsidP="0013640A">
      <w:pPr>
        <w:pStyle w:val="a0"/>
        <w:ind w:left="0"/>
      </w:pPr>
      <w:r w:rsidRPr="0013640A">
        <w:t>зонами санитарной охраны источников питьевого водоснабжения;</w:t>
      </w:r>
    </w:p>
    <w:p w:rsidR="0013640A" w:rsidRPr="0013640A" w:rsidRDefault="0013640A" w:rsidP="0013640A">
      <w:pPr>
        <w:pStyle w:val="a0"/>
        <w:ind w:left="0"/>
      </w:pPr>
      <w:r w:rsidRPr="0013640A">
        <w:t>охранными зонами;</w:t>
      </w:r>
    </w:p>
    <w:p w:rsidR="0013640A" w:rsidRPr="0013640A" w:rsidRDefault="0013640A" w:rsidP="0013640A">
      <w:pPr>
        <w:pStyle w:val="a0"/>
        <w:ind w:left="0"/>
      </w:pPr>
      <w:r w:rsidRPr="0013640A">
        <w:t>санитарными разрывами;</w:t>
      </w:r>
    </w:p>
    <w:p w:rsidR="0013640A" w:rsidRPr="0013640A" w:rsidRDefault="0013640A" w:rsidP="0013640A">
      <w:pPr>
        <w:pStyle w:val="a0"/>
        <w:ind w:left="0"/>
      </w:pPr>
      <w:r w:rsidRPr="0013640A">
        <w:t>зонами охраны объектов культурного наследия.</w:t>
      </w:r>
    </w:p>
    <w:p w:rsidR="0013640A" w:rsidRPr="0013640A" w:rsidRDefault="0013640A" w:rsidP="0013640A">
      <w:pPr>
        <w:pStyle w:val="a3"/>
        <w:spacing w:before="0"/>
      </w:pPr>
      <w:r w:rsidRPr="0013640A">
        <w:t>С наличием зон с особыми условиями использования территорий связаны градостроительные ограничения на территории поселения.</w:t>
      </w:r>
    </w:p>
    <w:p w:rsidR="0013640A" w:rsidRPr="0013640A" w:rsidRDefault="0013640A" w:rsidP="0013640A">
      <w:pPr>
        <w:pStyle w:val="3"/>
        <w:numPr>
          <w:ilvl w:val="0"/>
          <w:numId w:val="0"/>
        </w:numPr>
        <w:spacing w:before="0" w:after="60"/>
        <w:ind w:firstLine="567"/>
        <w:rPr>
          <w:i/>
          <w:sz w:val="24"/>
          <w:szCs w:val="24"/>
        </w:rPr>
      </w:pPr>
      <w:bookmarkStart w:id="19" w:name="_Toc309640663"/>
      <w:bookmarkStart w:id="20" w:name="_Toc462063624"/>
      <w:r w:rsidRPr="0013640A">
        <w:rPr>
          <w:i/>
          <w:sz w:val="24"/>
          <w:szCs w:val="24"/>
        </w:rPr>
        <w:t>Санитарно-защитные зоны предприятий, сооружений и иных объектов</w:t>
      </w:r>
      <w:bookmarkEnd w:id="19"/>
      <w:bookmarkEnd w:id="20"/>
    </w:p>
    <w:p w:rsidR="0013640A" w:rsidRPr="0013640A" w:rsidRDefault="0013640A" w:rsidP="0013640A">
      <w:pPr>
        <w:pStyle w:val="a3"/>
        <w:spacing w:before="0"/>
      </w:pPr>
      <w:r w:rsidRPr="0013640A">
        <w:t>Согласно СанПиН 2.2.1/2.1.1.1200-03 «Санитарно-защитные зоны и санитарная классификация предприятий, сооружений и иных объектов» санитарно-защитная зона должна отделять предприятие от жилой застройки. 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w:t>
      </w:r>
    </w:p>
    <w:p w:rsidR="0013640A" w:rsidRPr="0013640A" w:rsidRDefault="0013640A" w:rsidP="0013640A">
      <w:pPr>
        <w:pStyle w:val="a3"/>
        <w:spacing w:before="0"/>
      </w:pPr>
      <w:r w:rsidRPr="0013640A">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в соответствии с СанПиН 2.2.1/2.1.1.1200-03 «Санитарно-защитные зоны и санитарная классификация предприятий, сооружений и иных объектов».</w:t>
      </w:r>
    </w:p>
    <w:p w:rsidR="0013640A" w:rsidRPr="0013640A" w:rsidRDefault="0013640A" w:rsidP="0013640A">
      <w:pPr>
        <w:pStyle w:val="a3"/>
        <w:spacing w:before="0"/>
      </w:pPr>
      <w:r w:rsidRPr="0013640A">
        <w:t>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13640A" w:rsidRPr="0013640A" w:rsidRDefault="0013640A" w:rsidP="0013640A">
      <w:pPr>
        <w:pStyle w:val="a3"/>
        <w:spacing w:before="0"/>
      </w:pPr>
      <w:r w:rsidRPr="0013640A">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13640A" w:rsidRPr="0013640A" w:rsidRDefault="0013640A" w:rsidP="0013640A">
      <w:pPr>
        <w:pStyle w:val="3"/>
        <w:numPr>
          <w:ilvl w:val="0"/>
          <w:numId w:val="0"/>
        </w:numPr>
        <w:spacing w:before="0" w:after="60"/>
        <w:ind w:firstLine="567"/>
        <w:rPr>
          <w:i/>
          <w:sz w:val="24"/>
          <w:szCs w:val="24"/>
        </w:rPr>
      </w:pPr>
      <w:bookmarkStart w:id="21" w:name="_Toc309640664"/>
      <w:bookmarkStart w:id="22" w:name="_Toc462063625"/>
      <w:r w:rsidRPr="0013640A">
        <w:rPr>
          <w:i/>
          <w:sz w:val="24"/>
          <w:szCs w:val="24"/>
        </w:rPr>
        <w:t>Водоохранные зоны водных объектов</w:t>
      </w:r>
      <w:bookmarkEnd w:id="21"/>
      <w:bookmarkEnd w:id="22"/>
    </w:p>
    <w:p w:rsidR="0013640A" w:rsidRPr="0013640A" w:rsidRDefault="0013640A" w:rsidP="0013640A">
      <w:pPr>
        <w:pStyle w:val="a3"/>
        <w:spacing w:before="0"/>
      </w:pPr>
      <w:r w:rsidRPr="0013640A">
        <w:t xml:space="preserve">Помимо санитарно-защитных зон, градостроительные ограничения на использование территории накладывает наличие водоохранных зон (далее - ВЗ) и прибрежных защитных полос (далее - ПЗП). </w:t>
      </w:r>
    </w:p>
    <w:p w:rsidR="0013640A" w:rsidRPr="0013640A" w:rsidRDefault="0013640A" w:rsidP="0013640A">
      <w:pPr>
        <w:pStyle w:val="a3"/>
        <w:spacing w:before="0"/>
      </w:pPr>
      <w:r w:rsidRPr="0013640A">
        <w:t xml:space="preserve">В соответствии с Водным кодексом РФ, утвержденным Федеральным Законом от 12.04.2006 № 74-ФЗ устанавливаются размеры водоохранных зон и режимы их </w:t>
      </w:r>
      <w:r w:rsidRPr="0013640A">
        <w:lastRenderedPageBreak/>
        <w:t xml:space="preserve">использования для всех водных объектов. В пределах водоохранных зон выделяются прибрежные защитные полосы, на территории которых вводятся дополнительные ограничения использования. </w:t>
      </w:r>
    </w:p>
    <w:p w:rsidR="0013640A" w:rsidRPr="0013640A" w:rsidRDefault="0013640A" w:rsidP="0013640A">
      <w:pPr>
        <w:pStyle w:val="a3"/>
        <w:spacing w:before="0"/>
      </w:pPr>
      <w:r w:rsidRPr="0013640A">
        <w:t xml:space="preserve">Прибрежные защитные полосы рек и озер устанавливаются в соответствии с крутизной склона и видом прилегающих к водным объектам угодий. Ширина прибрежных защитных  полос рек и ручьев на территории поселения устанавливается в размере </w:t>
      </w:r>
      <w:smartTag w:uri="urn:schemas-microsoft-com:office:smarttags" w:element="metricconverter">
        <w:smartTagPr>
          <w:attr w:name="ProductID" w:val="50 м"/>
        </w:smartTagPr>
        <w:r w:rsidRPr="0013640A">
          <w:t>50 м</w:t>
        </w:r>
      </w:smartTag>
      <w:r w:rsidRPr="0013640A">
        <w:t xml:space="preserve">. </w:t>
      </w:r>
    </w:p>
    <w:p w:rsidR="0013640A" w:rsidRPr="0013640A" w:rsidRDefault="0013640A" w:rsidP="0013640A">
      <w:pPr>
        <w:pStyle w:val="a3"/>
        <w:spacing w:before="0"/>
      </w:pPr>
      <w:r w:rsidRPr="0013640A">
        <w:t>В пределах водоохранных зон запрещается:</w:t>
      </w:r>
    </w:p>
    <w:p w:rsidR="0013640A" w:rsidRPr="0013640A" w:rsidRDefault="0013640A" w:rsidP="0013640A">
      <w:pPr>
        <w:pStyle w:val="a0"/>
        <w:ind w:left="0"/>
      </w:pPr>
      <w:r w:rsidRPr="0013640A">
        <w:t>использование сточных вод для удобрения почв;</w:t>
      </w:r>
    </w:p>
    <w:p w:rsidR="0013640A" w:rsidRPr="0013640A" w:rsidRDefault="0013640A" w:rsidP="0013640A">
      <w:pPr>
        <w:pStyle w:val="a0"/>
        <w:ind w:left="0"/>
      </w:pPr>
      <w:r w:rsidRPr="0013640A">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3640A" w:rsidRPr="0013640A" w:rsidRDefault="0013640A" w:rsidP="0013640A">
      <w:pPr>
        <w:pStyle w:val="a0"/>
        <w:ind w:left="0"/>
      </w:pPr>
      <w:r w:rsidRPr="0013640A">
        <w:t>осуществление авиационных мер по борьбе с вредителями и болезнями растений;</w:t>
      </w:r>
    </w:p>
    <w:p w:rsidR="0013640A" w:rsidRPr="0013640A" w:rsidRDefault="0013640A" w:rsidP="0013640A">
      <w:pPr>
        <w:pStyle w:val="a0"/>
        <w:ind w:left="0"/>
      </w:pPr>
      <w:r w:rsidRPr="0013640A">
        <w:t>движение и стоянка автотранспорта (кроме автомобилей специального назначения), за исключением их движения по дорогам и стоянки на дорогах и в специально оборудованных местах имеющих твердое покрытие.</w:t>
      </w:r>
    </w:p>
    <w:p w:rsidR="0013640A" w:rsidRPr="0013640A" w:rsidRDefault="0013640A" w:rsidP="0013640A">
      <w:pPr>
        <w:pStyle w:val="a3"/>
        <w:spacing w:before="0"/>
      </w:pPr>
      <w:r w:rsidRPr="0013640A">
        <w:t>В пределах защитных прибрежных полос дополнительно к ограничениям, перечисленным выше, запрещается:</w:t>
      </w:r>
    </w:p>
    <w:p w:rsidR="0013640A" w:rsidRPr="0013640A" w:rsidRDefault="0013640A" w:rsidP="0013640A">
      <w:pPr>
        <w:pStyle w:val="a0"/>
        <w:ind w:left="0"/>
      </w:pPr>
      <w:r w:rsidRPr="0013640A">
        <w:t>распашка земель;</w:t>
      </w:r>
    </w:p>
    <w:p w:rsidR="0013640A" w:rsidRPr="0013640A" w:rsidRDefault="0013640A" w:rsidP="0013640A">
      <w:pPr>
        <w:pStyle w:val="a0"/>
        <w:ind w:left="0"/>
      </w:pPr>
      <w:r w:rsidRPr="0013640A">
        <w:t>складирование отвалов размываемых грунтов;</w:t>
      </w:r>
    </w:p>
    <w:p w:rsidR="0013640A" w:rsidRPr="0013640A" w:rsidRDefault="0013640A" w:rsidP="0013640A">
      <w:pPr>
        <w:pStyle w:val="a0"/>
        <w:ind w:left="0"/>
      </w:pPr>
      <w:r w:rsidRPr="0013640A">
        <w:t>выпас и организация летних лагерей скота.</w:t>
      </w:r>
    </w:p>
    <w:p w:rsidR="0013640A" w:rsidRPr="0013640A" w:rsidRDefault="0013640A" w:rsidP="0013640A">
      <w:pPr>
        <w:pStyle w:val="a3"/>
        <w:spacing w:before="0"/>
      </w:pPr>
      <w:r w:rsidRPr="0013640A">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 согласно "Правилам установления на местности границ водоохранных зон и границ прибрежных защитных полос водных объектов", утвержденных Постановлением Правительства Российской Федерации от 10 января </w:t>
      </w:r>
      <w:smartTag w:uri="urn:schemas-microsoft-com:office:smarttags" w:element="metricconverter">
        <w:smartTagPr>
          <w:attr w:name="ProductID" w:val="2009 г"/>
        </w:smartTagPr>
        <w:r w:rsidRPr="0013640A">
          <w:t>2009 г</w:t>
        </w:r>
      </w:smartTag>
      <w:r w:rsidRPr="0013640A">
        <w:t>. N 17.</w:t>
      </w:r>
    </w:p>
    <w:p w:rsidR="0013640A" w:rsidRPr="0013640A" w:rsidRDefault="0013640A" w:rsidP="0013640A">
      <w:pPr>
        <w:pStyle w:val="a3"/>
        <w:spacing w:before="0"/>
      </w:pPr>
      <w:r w:rsidRPr="0013640A">
        <w:t xml:space="preserve">Соблюдение специального режима на территории водоохранных зон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w:t>
      </w:r>
    </w:p>
    <w:p w:rsidR="0013640A" w:rsidRPr="0013640A" w:rsidRDefault="0013640A" w:rsidP="0013640A">
      <w:pPr>
        <w:pStyle w:val="a3"/>
        <w:spacing w:before="0"/>
      </w:pPr>
      <w:r w:rsidRPr="0013640A">
        <w:t>Помимо водоохранных зон вдоль береговой линии водного объекта устанавливаются полосы земли (береговая полоса) предназначается для общего пользования в соответствие со статьей 6 Водного кодекса.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3640A" w:rsidRPr="0013640A" w:rsidRDefault="0013640A" w:rsidP="0013640A">
      <w:pPr>
        <w:pStyle w:val="a3"/>
        <w:spacing w:before="0"/>
      </w:pPr>
      <w:r w:rsidRPr="0013640A">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3640A" w:rsidRPr="0013640A" w:rsidRDefault="0013640A" w:rsidP="0013640A">
      <w:pPr>
        <w:pStyle w:val="a3"/>
        <w:spacing w:before="0"/>
      </w:pPr>
      <w:r w:rsidRPr="0013640A">
        <w:t>В случае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в соответствии со статьей 11 Водного кодекса Российской Федерации требуется приобретение права пользования поверхностными водными объектами или их частями в порядке, утвержденном действующим законодательством.</w:t>
      </w:r>
    </w:p>
    <w:p w:rsidR="0013640A" w:rsidRPr="0013640A" w:rsidRDefault="0013640A" w:rsidP="0013640A">
      <w:pPr>
        <w:pStyle w:val="3"/>
        <w:numPr>
          <w:ilvl w:val="0"/>
          <w:numId w:val="0"/>
        </w:numPr>
        <w:spacing w:before="0" w:after="60"/>
        <w:ind w:firstLine="567"/>
        <w:rPr>
          <w:i/>
          <w:sz w:val="24"/>
          <w:szCs w:val="24"/>
        </w:rPr>
      </w:pPr>
      <w:bookmarkStart w:id="23" w:name="_Toc309640665"/>
      <w:bookmarkStart w:id="24" w:name="_Toc462063626"/>
      <w:r w:rsidRPr="0013640A">
        <w:rPr>
          <w:i/>
          <w:sz w:val="24"/>
          <w:szCs w:val="24"/>
        </w:rPr>
        <w:lastRenderedPageBreak/>
        <w:t>Зоны санитарной охраны источников водоснабжения</w:t>
      </w:r>
      <w:bookmarkEnd w:id="23"/>
      <w:bookmarkEnd w:id="24"/>
    </w:p>
    <w:p w:rsidR="0013640A" w:rsidRPr="0013640A" w:rsidRDefault="0013640A" w:rsidP="0013640A">
      <w:pPr>
        <w:pStyle w:val="a3"/>
        <w:spacing w:before="0"/>
      </w:pPr>
      <w:r w:rsidRPr="0013640A">
        <w:t>В качестве источников водоснабжения на территории населенных пунктов сельского поселения используются артезианские скважины, оборудованные водопроводными очистными сооружениями.</w:t>
      </w:r>
    </w:p>
    <w:p w:rsidR="0013640A" w:rsidRPr="0013640A" w:rsidRDefault="0013640A" w:rsidP="0013640A">
      <w:pPr>
        <w:pStyle w:val="a3"/>
        <w:spacing w:before="0"/>
      </w:pPr>
      <w:r w:rsidRPr="0013640A">
        <w:t>На водопроводных системах хозяйственно-питьевого назначения предусматриваются зоны санитарной охраны (ЗСО) в целях обеспечения их санитарно-эпидемиологической надежности.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rsidR="0013640A" w:rsidRPr="0013640A" w:rsidRDefault="0013640A" w:rsidP="0013640A">
      <w:pPr>
        <w:pStyle w:val="a3"/>
        <w:spacing w:before="0"/>
      </w:pPr>
      <w:r w:rsidRPr="0013640A">
        <w:t>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w:t>
      </w:r>
    </w:p>
    <w:p w:rsidR="0013640A" w:rsidRPr="0013640A" w:rsidRDefault="0013640A" w:rsidP="0013640A">
      <w:pPr>
        <w:pStyle w:val="a3"/>
        <w:spacing w:before="0"/>
      </w:pPr>
      <w:r w:rsidRPr="0013640A">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3640A" w:rsidRPr="0013640A" w:rsidRDefault="0013640A" w:rsidP="0013640A">
      <w:pPr>
        <w:pStyle w:val="a3"/>
        <w:spacing w:before="0"/>
      </w:pPr>
      <w:r w:rsidRPr="0013640A">
        <w:t xml:space="preserve">Граница первого пояса ЗСО артезианских скважин устанавливается в размере </w:t>
      </w:r>
      <w:smartTag w:uri="urn:schemas-microsoft-com:office:smarttags" w:element="metricconverter">
        <w:smartTagPr>
          <w:attr w:name="ProductID" w:val="30 м"/>
        </w:smartTagPr>
        <w:r w:rsidRPr="0013640A">
          <w:t>30 м</w:t>
        </w:r>
      </w:smartTag>
      <w:r w:rsidRPr="0013640A">
        <w:t xml:space="preserve">; для водопроводных очистных сооружений принимается на расстоянии от стен запасных и регулирующих емкостей, фильтров и контактных осветлителей не менее </w:t>
      </w:r>
      <w:smartTag w:uri="urn:schemas-microsoft-com:office:smarttags" w:element="metricconverter">
        <w:smartTagPr>
          <w:attr w:name="ProductID" w:val="30 м"/>
        </w:smartTagPr>
        <w:r w:rsidRPr="0013640A">
          <w:t>30 м</w:t>
        </w:r>
      </w:smartTag>
      <w:r w:rsidRPr="0013640A">
        <w:t xml:space="preserve"> в соответствии с СанПиН 2.1.4.1110-02 «Зоны санитарной охраны источников водоснабжения и водопроводов питьевого назначения».</w:t>
      </w:r>
    </w:p>
    <w:p w:rsidR="0013640A" w:rsidRPr="0013640A" w:rsidRDefault="0013640A" w:rsidP="0013640A">
      <w:pPr>
        <w:pStyle w:val="a3"/>
        <w:spacing w:before="0"/>
      </w:pPr>
      <w:r w:rsidRPr="0013640A">
        <w:t>По первому поясу ЗСО источников водоснабжения и водоочистных сооружений предусматривается выполнение следующих условий:</w:t>
      </w:r>
    </w:p>
    <w:p w:rsidR="0013640A" w:rsidRPr="0013640A" w:rsidRDefault="0013640A" w:rsidP="0013640A">
      <w:pPr>
        <w:pStyle w:val="a0"/>
        <w:ind w:left="0"/>
      </w:pPr>
      <w:r w:rsidRPr="0013640A">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3640A" w:rsidRPr="0013640A" w:rsidRDefault="0013640A" w:rsidP="0013640A">
      <w:pPr>
        <w:pStyle w:val="a0"/>
        <w:ind w:left="0"/>
      </w:pPr>
      <w:r w:rsidRPr="0013640A">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13640A" w:rsidRPr="0013640A" w:rsidRDefault="0013640A" w:rsidP="0013640A">
      <w:pPr>
        <w:pStyle w:val="a0"/>
        <w:ind w:left="0"/>
      </w:pPr>
      <w:r w:rsidRPr="0013640A">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3640A" w:rsidRPr="0013640A" w:rsidRDefault="0013640A" w:rsidP="0013640A">
      <w:pPr>
        <w:pStyle w:val="a0"/>
        <w:ind w:left="0"/>
      </w:pPr>
      <w:r w:rsidRPr="0013640A">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3640A" w:rsidRPr="0013640A" w:rsidRDefault="0013640A" w:rsidP="0013640A">
      <w:pPr>
        <w:pStyle w:val="a0"/>
        <w:ind w:left="0"/>
      </w:pPr>
      <w:r w:rsidRPr="0013640A">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3640A" w:rsidRPr="0013640A" w:rsidRDefault="0013640A" w:rsidP="0013640A">
      <w:pPr>
        <w:pStyle w:val="a0"/>
        <w:ind w:left="0"/>
      </w:pPr>
      <w:r w:rsidRPr="0013640A">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3640A" w:rsidRPr="0013640A" w:rsidRDefault="0013640A" w:rsidP="0013640A">
      <w:pPr>
        <w:pStyle w:val="a3"/>
        <w:spacing w:before="0"/>
      </w:pPr>
      <w:r w:rsidRPr="0013640A">
        <w:t>Мероприятия по второму и третьему поясам ЗСО включают:</w:t>
      </w:r>
    </w:p>
    <w:p w:rsidR="0013640A" w:rsidRPr="0013640A" w:rsidRDefault="0013640A" w:rsidP="0013640A">
      <w:pPr>
        <w:pStyle w:val="a0"/>
        <w:ind w:left="0"/>
      </w:pPr>
      <w:r w:rsidRPr="0013640A">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3640A" w:rsidRPr="0013640A" w:rsidRDefault="0013640A" w:rsidP="0013640A">
      <w:pPr>
        <w:pStyle w:val="a0"/>
        <w:ind w:left="0"/>
      </w:pPr>
      <w:r w:rsidRPr="0013640A">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3640A" w:rsidRPr="0013640A" w:rsidRDefault="0013640A" w:rsidP="0013640A">
      <w:pPr>
        <w:pStyle w:val="a0"/>
        <w:ind w:left="0"/>
      </w:pPr>
      <w:r w:rsidRPr="0013640A">
        <w:t>запрещение закачки отработанных вод в подземные горизонты, подземного складирования твердых отходов и разработки недр земли;</w:t>
      </w:r>
    </w:p>
    <w:p w:rsidR="0013640A" w:rsidRPr="0013640A" w:rsidRDefault="0013640A" w:rsidP="0013640A">
      <w:pPr>
        <w:pStyle w:val="a0"/>
        <w:ind w:left="0"/>
      </w:pPr>
      <w:r w:rsidRPr="0013640A">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13640A" w:rsidRPr="0013640A" w:rsidRDefault="0013640A" w:rsidP="0013640A">
      <w:pPr>
        <w:pStyle w:val="a0"/>
        <w:ind w:left="0"/>
      </w:pPr>
      <w:r w:rsidRPr="0013640A">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3640A" w:rsidRPr="0013640A" w:rsidRDefault="0013640A" w:rsidP="0013640A">
      <w:pPr>
        <w:pStyle w:val="a0"/>
        <w:numPr>
          <w:ilvl w:val="0"/>
          <w:numId w:val="0"/>
        </w:numPr>
        <w:ind w:firstLine="567"/>
      </w:pPr>
      <w:r w:rsidRPr="0013640A">
        <w:t>Кроме мероприятий, указанных выше, в пределах первого, второго и третьего пояса ЗСО подземных источников водоснабжения подлежат выполнению дополнительные мероприятия, установленные санитарно-эпидемиологическими требованиями к организации и эксплуатации зон санитарной охраны (ЗСО) источников водоснабжения и водопроводов питьевого назначения - СанПиН 2.1.4.1110-02 «Зоны санитарной охраны источников водоснабжения и водопроводов питьевого назначения».</w:t>
      </w:r>
    </w:p>
    <w:p w:rsidR="0013640A" w:rsidRPr="0013640A" w:rsidRDefault="0013640A" w:rsidP="0013640A">
      <w:pPr>
        <w:pStyle w:val="3"/>
        <w:numPr>
          <w:ilvl w:val="0"/>
          <w:numId w:val="0"/>
        </w:numPr>
        <w:spacing w:before="0" w:after="60"/>
        <w:ind w:firstLine="567"/>
        <w:rPr>
          <w:i/>
          <w:sz w:val="24"/>
          <w:szCs w:val="24"/>
        </w:rPr>
      </w:pPr>
      <w:bookmarkStart w:id="25" w:name="_Toc256105203"/>
      <w:bookmarkStart w:id="26" w:name="_Toc309640666"/>
      <w:bookmarkStart w:id="27" w:name="_Toc462063627"/>
      <w:r w:rsidRPr="0013640A">
        <w:rPr>
          <w:i/>
          <w:sz w:val="24"/>
          <w:szCs w:val="24"/>
        </w:rPr>
        <w:t>Санитарно-защитные и охранные зоны объектов транспортной и инженерной инфраструктуры</w:t>
      </w:r>
      <w:bookmarkEnd w:id="25"/>
      <w:bookmarkEnd w:id="26"/>
      <w:bookmarkEnd w:id="27"/>
    </w:p>
    <w:p w:rsidR="0013640A" w:rsidRPr="0013640A" w:rsidRDefault="0013640A" w:rsidP="0013640A">
      <w:pPr>
        <w:pStyle w:val="a3"/>
        <w:spacing w:before="0"/>
      </w:pPr>
      <w:r w:rsidRPr="0013640A">
        <w:t>Из объектов инженерной инфраструктуры имеющих градостроительные ограничения на территории сельского поселения проходит  линии электропередачи 10, 35 и 110 кВ.</w:t>
      </w:r>
    </w:p>
    <w:p w:rsidR="0013640A" w:rsidRPr="0013640A" w:rsidRDefault="0013640A" w:rsidP="0013640A">
      <w:pPr>
        <w:pStyle w:val="a3"/>
        <w:spacing w:before="0"/>
      </w:pPr>
      <w:r w:rsidRPr="0013640A">
        <w:t xml:space="preserve">Охранные зоны от линий электропередачи напряжением 10 кВ, 35 кВ и 110 кВ устанавливаются в размере 10, 15 и </w:t>
      </w:r>
      <w:smartTag w:uri="urn:schemas-microsoft-com:office:smarttags" w:element="metricconverter">
        <w:smartTagPr>
          <w:attr w:name="ProductID" w:val="20 метров"/>
        </w:smartTagPr>
        <w:r w:rsidRPr="0013640A">
          <w:t>20 метров</w:t>
        </w:r>
      </w:smartTag>
      <w:r w:rsidRPr="0013640A">
        <w:t xml:space="preserve"> соответственно, согласно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  </w:t>
      </w:r>
    </w:p>
    <w:p w:rsidR="0013640A" w:rsidRPr="0013640A" w:rsidRDefault="0013640A" w:rsidP="0013640A">
      <w:pPr>
        <w:pStyle w:val="a3"/>
        <w:spacing w:before="0"/>
      </w:pPr>
      <w:r w:rsidRPr="0013640A">
        <w:t xml:space="preserve">Санитарно-защитные зоны канализационных очистных сооружений, расположенных на территории сельского поселения для механической и биологической очистки с  термомеханической обработкой осадков в закрытых помещениях при расчетной производительности 985, 190, 125 и 90 куб.м/сут устанавливается в размере 150 и </w:t>
      </w:r>
      <w:smartTag w:uri="urn:schemas-microsoft-com:office:smarttags" w:element="metricconverter">
        <w:smartTagPr>
          <w:attr w:name="ProductID" w:val="100 м"/>
        </w:smartTagPr>
        <w:r w:rsidRPr="0013640A">
          <w:t>100 м</w:t>
        </w:r>
      </w:smartTag>
      <w:r w:rsidRPr="0013640A">
        <w:t xml:space="preserve">, СЗЗ канализационной насосной станции - в размере </w:t>
      </w:r>
      <w:smartTag w:uri="urn:schemas-microsoft-com:office:smarttags" w:element="metricconverter">
        <w:smartTagPr>
          <w:attr w:name="ProductID" w:val="20 м"/>
        </w:smartTagPr>
        <w:r w:rsidRPr="0013640A">
          <w:t>20 м</w:t>
        </w:r>
      </w:smartTag>
      <w:r w:rsidRPr="0013640A">
        <w:t xml:space="preserve"> согласно с СанПиН 2.2.1/2.1.1.1200-03*.</w:t>
      </w:r>
    </w:p>
    <w:p w:rsidR="0013640A" w:rsidRPr="0013640A" w:rsidRDefault="0013640A" w:rsidP="0013640A">
      <w:pPr>
        <w:pStyle w:val="a3"/>
        <w:spacing w:before="0"/>
      </w:pPr>
      <w:r w:rsidRPr="0013640A">
        <w:t xml:space="preserve">По территории сельского поселения проходит автомобильная дорога II категории. Для автомобильной дороги  установлено расстояние от бровки земляного полотна до жилой застройки в размере </w:t>
      </w:r>
      <w:smartTag w:uri="urn:schemas-microsoft-com:office:smarttags" w:element="metricconverter">
        <w:smartTagPr>
          <w:attr w:name="ProductID" w:val="100 м"/>
        </w:smartTagPr>
        <w:r w:rsidRPr="0013640A">
          <w:t>100 м</w:t>
        </w:r>
      </w:smartTag>
      <w:r w:rsidRPr="0013640A">
        <w:t>, в соответствии со СНиП 2.07.01-89* «Градостроительство. Планировка и застройка городских и сельских поселений», СНиП 2.05.02-85* «Автомобильные дороги».</w:t>
      </w:r>
    </w:p>
    <w:p w:rsidR="0013640A" w:rsidRPr="0013640A" w:rsidRDefault="0013640A" w:rsidP="0013640A">
      <w:pPr>
        <w:pStyle w:val="a3"/>
        <w:spacing w:before="0"/>
      </w:pPr>
      <w:r w:rsidRPr="0013640A">
        <w:t xml:space="preserve">Ширина минимального расстояния от газопровода высокого давления до фундаментов зданий и сооружений, устанавливается в размере </w:t>
      </w:r>
      <w:smartTag w:uri="urn:schemas-microsoft-com:office:smarttags" w:element="metricconverter">
        <w:smartTagPr>
          <w:attr w:name="ProductID" w:val="10 метров"/>
        </w:smartTagPr>
        <w:r w:rsidRPr="0013640A">
          <w:t>10 метров</w:t>
        </w:r>
      </w:smartTag>
      <w:r w:rsidRPr="0013640A">
        <w:t xml:space="preserve"> от оси газопровода в </w:t>
      </w:r>
      <w:r w:rsidRPr="0013640A">
        <w:lastRenderedPageBreak/>
        <w:t>соответстви</w:t>
      </w:r>
      <w:r w:rsidR="005626D7">
        <w:rPr>
          <w:lang w:val="ru-RU"/>
        </w:rPr>
        <w:t>и</w:t>
      </w:r>
      <w:r w:rsidRPr="0013640A">
        <w:t xml:space="preserve"> со СНиП 2.07.01-89* «Градостроительство. Планировка и застройка городских и сельских поселений.</w:t>
      </w:r>
    </w:p>
    <w:p w:rsidR="0013640A" w:rsidRPr="0013640A" w:rsidRDefault="0013640A" w:rsidP="0013640A">
      <w:pPr>
        <w:pStyle w:val="a3"/>
        <w:spacing w:before="0"/>
      </w:pPr>
      <w:r w:rsidRPr="0013640A">
        <w:t xml:space="preserve">Охранные зоны газорегуляторных пунктов устанавливаются в соответствии с «Правилами охраны газораспределительных сетей» утвержденными Правительством Российской Федерации от 20 ноября 2000г. № 878, и составляют </w:t>
      </w:r>
      <w:smartTag w:uri="urn:schemas-microsoft-com:office:smarttags" w:element="metricconverter">
        <w:smartTagPr>
          <w:attr w:name="ProductID" w:val="10 м"/>
        </w:smartTagPr>
        <w:r w:rsidRPr="0013640A">
          <w:t>10 м</w:t>
        </w:r>
      </w:smartTag>
      <w:r w:rsidRPr="0013640A">
        <w:t>.</w:t>
      </w:r>
    </w:p>
    <w:p w:rsidR="0013640A" w:rsidRPr="0013640A" w:rsidRDefault="0013640A" w:rsidP="0013640A">
      <w:pPr>
        <w:pStyle w:val="3"/>
        <w:numPr>
          <w:ilvl w:val="0"/>
          <w:numId w:val="0"/>
        </w:numPr>
        <w:spacing w:before="0" w:after="60"/>
        <w:ind w:firstLine="567"/>
        <w:rPr>
          <w:i/>
          <w:sz w:val="24"/>
          <w:szCs w:val="24"/>
        </w:rPr>
      </w:pPr>
      <w:bookmarkStart w:id="28" w:name="_Toc309640667"/>
      <w:bookmarkStart w:id="29" w:name="_Toc462063628"/>
      <w:r w:rsidRPr="0013640A">
        <w:rPr>
          <w:i/>
          <w:sz w:val="24"/>
          <w:szCs w:val="24"/>
        </w:rPr>
        <w:t>Мероприятия по охране атмосферного воздуха</w:t>
      </w:r>
      <w:bookmarkEnd w:id="28"/>
      <w:bookmarkEnd w:id="29"/>
    </w:p>
    <w:p w:rsidR="0013640A" w:rsidRPr="0013640A" w:rsidRDefault="0013640A" w:rsidP="0013640A">
      <w:pPr>
        <w:pStyle w:val="a3"/>
        <w:spacing w:before="0"/>
      </w:pPr>
      <w:r w:rsidRPr="0013640A">
        <w:t>Санитарная охрана и оздоровление воздушного бассейна обеспечивается комплексом защитных мер технологического, санитарно-технического и планировочного характера.</w:t>
      </w:r>
    </w:p>
    <w:p w:rsidR="0013640A" w:rsidRPr="0013640A" w:rsidRDefault="0013640A" w:rsidP="0013640A">
      <w:pPr>
        <w:pStyle w:val="a3"/>
        <w:spacing w:before="0"/>
      </w:pPr>
      <w:r w:rsidRPr="0013640A">
        <w:t>Основными мероприятиями по снижению загрязнения атмосферного воздуха и сокращению суммарных выбросов в атмосферу стационарными источниками выделения проектом рекомендуется:</w:t>
      </w:r>
    </w:p>
    <w:p w:rsidR="0013640A" w:rsidRPr="0013640A" w:rsidRDefault="0013640A" w:rsidP="0013640A">
      <w:pPr>
        <w:pStyle w:val="a0"/>
        <w:ind w:left="0"/>
      </w:pPr>
      <w:r w:rsidRPr="0013640A">
        <w:t>внедрение и реконструкция пылегазоочистного оборудования, механических и биологических фильтров на всех производственных и инженерных объектах на территории с использованием высококачественных видов топлива, соблюдение технологических режимов работы, исключающих аварийные выбросы промышленных токсичных веществ;</w:t>
      </w:r>
    </w:p>
    <w:p w:rsidR="0013640A" w:rsidRPr="0013640A" w:rsidRDefault="0013640A" w:rsidP="0013640A">
      <w:pPr>
        <w:pStyle w:val="a0"/>
        <w:ind w:left="0"/>
      </w:pPr>
      <w:r w:rsidRPr="0013640A">
        <w:t>организация стационарных постов наблюдения за состоянием атмосферного воздуха;</w:t>
      </w:r>
    </w:p>
    <w:p w:rsidR="0013640A" w:rsidRPr="0013640A" w:rsidRDefault="0013640A" w:rsidP="0013640A">
      <w:pPr>
        <w:pStyle w:val="a0"/>
        <w:ind w:left="0"/>
      </w:pPr>
      <w:r w:rsidRPr="0013640A">
        <w:t>перенос коммунальных объектов и промышленных предприятий на расстояние от жилой застройки, обеспечивающее санитарные нормы (нормативный размер СЗЗ):</w:t>
      </w:r>
    </w:p>
    <w:p w:rsidR="0013640A" w:rsidRPr="0013640A" w:rsidRDefault="0013640A" w:rsidP="0013640A">
      <w:pPr>
        <w:pStyle w:val="a0"/>
        <w:ind w:left="0"/>
      </w:pPr>
      <w:r w:rsidRPr="0013640A">
        <w:t>установление и благоустройство санитарно-защитных зон промышленных предприятий и других источников загрязнения атмосферного воздуха, водоемов, почвы;</w:t>
      </w:r>
    </w:p>
    <w:p w:rsidR="0013640A" w:rsidRPr="0013640A" w:rsidRDefault="0013640A" w:rsidP="0013640A">
      <w:pPr>
        <w:pStyle w:val="a0"/>
        <w:ind w:left="0"/>
      </w:pPr>
      <w:r w:rsidRPr="0013640A">
        <w:t>благоустройство, озеленение улиц и проектируемой территории в целом, в целях защиты жилой застройки от неблагоприятных ветров, борьбы с шумом, повышения влажности воздуха, обогащения  воздуха кислородом и поглощения из воздуха углекислого газа.</w:t>
      </w:r>
    </w:p>
    <w:p w:rsidR="0013640A" w:rsidRPr="0013640A" w:rsidRDefault="0013640A" w:rsidP="0013640A">
      <w:pPr>
        <w:pStyle w:val="a3"/>
        <w:spacing w:before="0"/>
      </w:pPr>
      <w:r w:rsidRPr="0013640A">
        <w:t>Мероприятия по борьбе с загрязнением автотранспортом:</w:t>
      </w:r>
    </w:p>
    <w:p w:rsidR="0013640A" w:rsidRPr="0013640A" w:rsidRDefault="0013640A" w:rsidP="0013640A">
      <w:pPr>
        <w:pStyle w:val="a0"/>
        <w:ind w:left="0"/>
      </w:pPr>
      <w:r w:rsidRPr="0013640A">
        <w:t xml:space="preserve">создание сети пунктов диагностического контроля и регулировки транспортных средств; </w:t>
      </w:r>
    </w:p>
    <w:p w:rsidR="0013640A" w:rsidRPr="0013640A" w:rsidRDefault="0013640A" w:rsidP="0013640A">
      <w:pPr>
        <w:pStyle w:val="a0"/>
        <w:ind w:left="0"/>
      </w:pPr>
      <w:r w:rsidRPr="0013640A">
        <w:t xml:space="preserve">усовершенствование системы государственного контроля за экологическими параметрами автотранспорта в процессе эксплуатации; </w:t>
      </w:r>
    </w:p>
    <w:p w:rsidR="0013640A" w:rsidRPr="0013640A" w:rsidRDefault="0013640A" w:rsidP="0013640A">
      <w:pPr>
        <w:pStyle w:val="a0"/>
        <w:ind w:left="0"/>
        <w:rPr>
          <w:rFonts w:eastAsia="Calibri"/>
        </w:rPr>
      </w:pPr>
      <w:r w:rsidRPr="0013640A">
        <w:rPr>
          <w:rFonts w:eastAsia="Calibri"/>
        </w:rPr>
        <w:t>упорядочение улично-дорожной сети, грузовых и обходных дорог;</w:t>
      </w:r>
    </w:p>
    <w:p w:rsidR="0013640A" w:rsidRPr="0013640A" w:rsidRDefault="0013640A" w:rsidP="0013640A">
      <w:pPr>
        <w:pStyle w:val="a0"/>
        <w:ind w:left="0"/>
        <w:rPr>
          <w:rFonts w:eastAsia="Calibri"/>
        </w:rPr>
      </w:pPr>
      <w:r w:rsidRPr="0013640A">
        <w:rPr>
          <w:rFonts w:eastAsia="Calibri"/>
        </w:rPr>
        <w:t>применение газообразного топлива и др.</w:t>
      </w:r>
    </w:p>
    <w:p w:rsidR="0013640A" w:rsidRPr="0013640A" w:rsidRDefault="0013640A" w:rsidP="0013640A">
      <w:pPr>
        <w:pStyle w:val="a0"/>
        <w:ind w:left="0"/>
        <w:rPr>
          <w:rFonts w:eastAsia="Calibri"/>
        </w:rPr>
      </w:pPr>
      <w:r w:rsidRPr="0013640A">
        <w:rPr>
          <w:rFonts w:eastAsia="Calibri"/>
        </w:rPr>
        <w:t>обеспечение требуемых разрывов с соответствующим озеленением между автомобильными дорогами и застройкой;</w:t>
      </w:r>
    </w:p>
    <w:p w:rsidR="0013640A" w:rsidRPr="0013640A" w:rsidRDefault="0013640A" w:rsidP="0013640A">
      <w:pPr>
        <w:pStyle w:val="a0"/>
        <w:ind w:left="0"/>
      </w:pPr>
      <w:r w:rsidRPr="0013640A">
        <w:rPr>
          <w:rFonts w:eastAsia="Calibri"/>
        </w:rPr>
        <w:t>организация зеленых полос вдоль улиц и дорог.</w:t>
      </w:r>
    </w:p>
    <w:p w:rsidR="0013640A" w:rsidRPr="0013640A" w:rsidRDefault="0013640A" w:rsidP="0013640A">
      <w:pPr>
        <w:pStyle w:val="a3"/>
        <w:spacing w:before="0"/>
      </w:pPr>
      <w:r w:rsidRPr="0013640A">
        <w:t xml:space="preserve">На территориях, прилегающих к транспортным магистралям, прогнозируется сохранение состояния атмосферного воздуха на уровне современного фонового значения, так как неизбежное увеличение количества личных легковых транспортных средств, компенсируется ограничением проектными решениями потока грузового автотранспорта, перспективной организацией движения транзитного и грузового транспорта вне территории жилой застройки. </w:t>
      </w:r>
    </w:p>
    <w:p w:rsidR="0013640A" w:rsidRPr="0013640A" w:rsidRDefault="0013640A" w:rsidP="0013640A">
      <w:pPr>
        <w:pStyle w:val="3"/>
        <w:numPr>
          <w:ilvl w:val="0"/>
          <w:numId w:val="0"/>
        </w:numPr>
        <w:spacing w:before="0" w:after="60"/>
        <w:ind w:firstLine="567"/>
        <w:rPr>
          <w:i/>
          <w:sz w:val="24"/>
          <w:szCs w:val="24"/>
        </w:rPr>
      </w:pPr>
      <w:bookmarkStart w:id="30" w:name="_Toc309640668"/>
      <w:bookmarkStart w:id="31" w:name="_Toc462063629"/>
      <w:r w:rsidRPr="0013640A">
        <w:rPr>
          <w:i/>
          <w:sz w:val="24"/>
          <w:szCs w:val="24"/>
        </w:rPr>
        <w:t>Мероприятия по охране водной среды</w:t>
      </w:r>
      <w:bookmarkEnd w:id="30"/>
      <w:bookmarkEnd w:id="31"/>
    </w:p>
    <w:p w:rsidR="0013640A" w:rsidRPr="0013640A" w:rsidRDefault="0013640A" w:rsidP="0013640A">
      <w:pPr>
        <w:pStyle w:val="a3"/>
        <w:spacing w:before="0"/>
      </w:pPr>
      <w:r w:rsidRPr="0013640A">
        <w:t xml:space="preserve">Генеральным планом предусмотрены следующие мероприятия по восстановлению и предотвращению загрязнения водных объектов: </w:t>
      </w:r>
    </w:p>
    <w:p w:rsidR="0013640A" w:rsidRPr="0013640A" w:rsidRDefault="0013640A" w:rsidP="0013640A">
      <w:pPr>
        <w:pStyle w:val="a0"/>
        <w:ind w:left="0"/>
      </w:pPr>
      <w:r w:rsidRPr="0013640A">
        <w:t>установление  размеров водоохранных зон и прибрежных защитных полос рек и ручьев, протекающих по территории сельского поселения;</w:t>
      </w:r>
    </w:p>
    <w:p w:rsidR="0013640A" w:rsidRPr="0013640A" w:rsidRDefault="0013640A" w:rsidP="0013640A">
      <w:pPr>
        <w:pStyle w:val="a0"/>
        <w:ind w:left="0"/>
      </w:pPr>
      <w:r w:rsidRPr="0013640A">
        <w:t>расчистка прибрежных территорий рек;</w:t>
      </w:r>
    </w:p>
    <w:p w:rsidR="0013640A" w:rsidRPr="0013640A" w:rsidRDefault="0013640A" w:rsidP="0013640A">
      <w:pPr>
        <w:pStyle w:val="a0"/>
        <w:ind w:left="0"/>
      </w:pPr>
      <w:r w:rsidRPr="0013640A">
        <w:lastRenderedPageBreak/>
        <w:t xml:space="preserve">прекращение сброса неочищенных сточных вод на рельеф, в реки; </w:t>
      </w:r>
    </w:p>
    <w:p w:rsidR="0013640A" w:rsidRPr="0013640A" w:rsidRDefault="0013640A" w:rsidP="0013640A">
      <w:pPr>
        <w:pStyle w:val="a0"/>
        <w:ind w:left="0"/>
      </w:pPr>
      <w:r w:rsidRPr="0013640A">
        <w:t>строительство канализационных очистных сооружений;</w:t>
      </w:r>
    </w:p>
    <w:p w:rsidR="0013640A" w:rsidRPr="0013640A" w:rsidRDefault="0013640A" w:rsidP="0013640A">
      <w:pPr>
        <w:pStyle w:val="a0"/>
        <w:ind w:left="0"/>
      </w:pPr>
      <w:r w:rsidRPr="0013640A">
        <w:t>организация контроля уровня загрязнения поверхностных и грунтовых вод;</w:t>
      </w:r>
    </w:p>
    <w:p w:rsidR="0013640A" w:rsidRPr="0013640A" w:rsidRDefault="0013640A" w:rsidP="0013640A">
      <w:pPr>
        <w:pStyle w:val="a0"/>
        <w:ind w:left="0"/>
      </w:pPr>
      <w:r w:rsidRPr="0013640A">
        <w:t xml:space="preserve">мониторинг степени очистки сточных вод на канализационных очистных сооружениях; </w:t>
      </w:r>
    </w:p>
    <w:p w:rsidR="0013640A" w:rsidRPr="0013640A" w:rsidRDefault="0013640A" w:rsidP="0013640A">
      <w:pPr>
        <w:pStyle w:val="a0"/>
        <w:ind w:left="0"/>
      </w:pPr>
      <w:r w:rsidRPr="0013640A">
        <w:t>разработка проекта установления границ поясов ЗСО подземных источников водоснабжения;</w:t>
      </w:r>
    </w:p>
    <w:p w:rsidR="0013640A" w:rsidRPr="0013640A" w:rsidRDefault="0013640A" w:rsidP="0013640A">
      <w:pPr>
        <w:pStyle w:val="a0"/>
        <w:ind w:left="0"/>
      </w:pPr>
      <w:r w:rsidRPr="0013640A">
        <w:t>строительство очистных сооружений поверхностного стока;</w:t>
      </w:r>
    </w:p>
    <w:p w:rsidR="0013640A" w:rsidRPr="0013640A" w:rsidRDefault="0013640A" w:rsidP="0013640A">
      <w:pPr>
        <w:pStyle w:val="a0"/>
        <w:ind w:left="0"/>
      </w:pPr>
      <w:r w:rsidRPr="0013640A">
        <w:t>соблюдение санитарно-эпидемиологических требований и норм при размещении очистных сооружений поверхностного стока закрытого типа;</w:t>
      </w:r>
    </w:p>
    <w:p w:rsidR="0013640A" w:rsidRPr="0013640A" w:rsidRDefault="0013640A" w:rsidP="0013640A">
      <w:pPr>
        <w:pStyle w:val="a3"/>
        <w:spacing w:before="0"/>
      </w:pPr>
      <w:r w:rsidRPr="0013640A">
        <w:t>В результате модернизации системы водоотведения можно прогнозировать уменьшение объема поступления в водные объекты загрязняющих веществ по следующим показателям: взвешенные  вещества; полное биохимическое потребление кислорода (БПКполн.) неосветленных сточных вод; БПКполн. осветленных сточных вод; азот аммонийных солей; фосфаты; хлориды; поверхностно-активные вещества.</w:t>
      </w:r>
    </w:p>
    <w:p w:rsidR="0013640A" w:rsidRPr="0013640A" w:rsidRDefault="0013640A" w:rsidP="0013640A">
      <w:pPr>
        <w:pStyle w:val="a3"/>
        <w:spacing w:before="0"/>
      </w:pPr>
      <w:r w:rsidRPr="0013640A">
        <w:t>В результате организации сбора, отвода и очистки поверхностных сточных вод, в водных объектах и грунтовых водах сельского поселения прогнозируется уменьшение концентраций загрязняющих веществ, присутствующих в поверхностном стоке селитебных территорий:</w:t>
      </w:r>
    </w:p>
    <w:p w:rsidR="0013640A" w:rsidRPr="0013640A" w:rsidRDefault="0013640A" w:rsidP="0013640A">
      <w:pPr>
        <w:pStyle w:val="a0"/>
        <w:ind w:left="0"/>
      </w:pPr>
      <w:r w:rsidRPr="0013640A">
        <w:t>минеральных и органических примесей естественного происхождения, образующихся в результате адсорбции газов из атмосферы и эрозии почвы, − грубодисперсные примеси (частицы песка, глины, гумуса), а также растворенные органические и минеральные вещества;</w:t>
      </w:r>
    </w:p>
    <w:p w:rsidR="0013640A" w:rsidRPr="0013640A" w:rsidRDefault="0013640A" w:rsidP="0013640A">
      <w:pPr>
        <w:pStyle w:val="a0"/>
        <w:ind w:left="0"/>
      </w:pPr>
      <w:r w:rsidRPr="0013640A">
        <w:t xml:space="preserve">веществ техногенного происхождения в различном фазово-дисперсном состоянии − нефтепродукты, вымываемые компоненты дорожных покрытий, соединения тяжелых металлов, синтетических поверхностно-активных веществ (СПАВ) и другие компоненты; </w:t>
      </w:r>
    </w:p>
    <w:p w:rsidR="0013640A" w:rsidRPr="0013640A" w:rsidRDefault="0013640A" w:rsidP="0013640A">
      <w:pPr>
        <w:pStyle w:val="a0"/>
        <w:ind w:left="0"/>
      </w:pPr>
      <w:r w:rsidRPr="0013640A">
        <w:t>бактериальных загрязнений, поступающих в водосток при плохом санитарно-техническом состоянии территории и канализационных сетей.</w:t>
      </w:r>
    </w:p>
    <w:p w:rsidR="0013640A" w:rsidRPr="0013640A" w:rsidRDefault="0013640A" w:rsidP="0013640A">
      <w:pPr>
        <w:pStyle w:val="a3"/>
        <w:spacing w:before="0"/>
      </w:pPr>
      <w:r w:rsidRPr="0013640A">
        <w:t xml:space="preserve">При условии организации сбора и очистки поверхностного стока с территории промышленных предприятий, в водных объектах прогнозируется уменьшение концентраций следующих загрязняющих веществ поступающих с промышленных территорий: </w:t>
      </w:r>
    </w:p>
    <w:p w:rsidR="0013640A" w:rsidRPr="0013640A" w:rsidRDefault="0013640A" w:rsidP="0013640A">
      <w:pPr>
        <w:pStyle w:val="a0"/>
        <w:ind w:left="0"/>
      </w:pPr>
      <w:r w:rsidRPr="0013640A">
        <w:t xml:space="preserve">грубодисперсных примесей; </w:t>
      </w:r>
    </w:p>
    <w:p w:rsidR="0013640A" w:rsidRPr="0013640A" w:rsidRDefault="0013640A" w:rsidP="0013640A">
      <w:pPr>
        <w:pStyle w:val="a0"/>
        <w:ind w:left="0"/>
      </w:pPr>
      <w:r w:rsidRPr="0013640A">
        <w:t xml:space="preserve">нефтепродуктов, сорбированных главным образом на взвешенных веществах; </w:t>
      </w:r>
    </w:p>
    <w:p w:rsidR="0013640A" w:rsidRPr="0013640A" w:rsidRDefault="0013640A" w:rsidP="0013640A">
      <w:pPr>
        <w:pStyle w:val="a0"/>
        <w:ind w:left="0"/>
      </w:pPr>
      <w:r w:rsidRPr="0013640A">
        <w:t>соединений тяжелых металлов, СПАВ;</w:t>
      </w:r>
    </w:p>
    <w:p w:rsidR="0013640A" w:rsidRPr="0013640A" w:rsidRDefault="0013640A" w:rsidP="0013640A">
      <w:pPr>
        <w:pStyle w:val="a0"/>
        <w:ind w:left="0"/>
      </w:pPr>
      <w:r w:rsidRPr="0013640A">
        <w:t>минеральных солей и органических примесей естественного происхождения.</w:t>
      </w:r>
    </w:p>
    <w:p w:rsidR="0013640A" w:rsidRPr="0013640A" w:rsidRDefault="0013640A" w:rsidP="0013640A">
      <w:pPr>
        <w:pStyle w:val="3"/>
        <w:numPr>
          <w:ilvl w:val="0"/>
          <w:numId w:val="0"/>
        </w:numPr>
        <w:spacing w:before="0" w:after="60"/>
        <w:ind w:firstLine="567"/>
        <w:rPr>
          <w:i/>
          <w:sz w:val="24"/>
          <w:szCs w:val="24"/>
        </w:rPr>
      </w:pPr>
      <w:bookmarkStart w:id="32" w:name="_Toc309640669"/>
      <w:bookmarkStart w:id="33" w:name="_Toc462063630"/>
      <w:r w:rsidRPr="0013640A">
        <w:rPr>
          <w:i/>
          <w:sz w:val="24"/>
          <w:szCs w:val="24"/>
        </w:rPr>
        <w:t>Мероприятия по охране  почвенного покрова</w:t>
      </w:r>
      <w:bookmarkEnd w:id="32"/>
      <w:bookmarkEnd w:id="33"/>
    </w:p>
    <w:p w:rsidR="0013640A" w:rsidRPr="0013640A" w:rsidRDefault="0013640A" w:rsidP="0013640A">
      <w:pPr>
        <w:pStyle w:val="a3"/>
        <w:spacing w:before="0"/>
      </w:pPr>
      <w:r w:rsidRPr="0013640A">
        <w:t xml:space="preserve">Для обеспечения охраны и рационального использования почвы необходимо предусмотреть комплекс мероприятий по ее рекультивации. </w:t>
      </w:r>
    </w:p>
    <w:p w:rsidR="0013640A" w:rsidRPr="0013640A" w:rsidRDefault="0013640A" w:rsidP="0013640A">
      <w:pPr>
        <w:spacing w:after="60" w:line="240" w:lineRule="auto"/>
        <w:ind w:firstLine="567"/>
      </w:pPr>
      <w:r w:rsidRPr="0013640A">
        <w:t xml:space="preserve">Рекультивации подлежат земли, нарушенные при: </w:t>
      </w:r>
    </w:p>
    <w:p w:rsidR="0013640A" w:rsidRPr="0013640A" w:rsidRDefault="0013640A" w:rsidP="0013640A">
      <w:pPr>
        <w:pStyle w:val="a0"/>
        <w:ind w:left="0"/>
      </w:pPr>
      <w:r w:rsidRPr="0013640A">
        <w:t xml:space="preserve"> разработке месторождений полезных ископаемых; </w:t>
      </w:r>
    </w:p>
    <w:p w:rsidR="0013640A" w:rsidRPr="0013640A" w:rsidRDefault="0013640A" w:rsidP="0013640A">
      <w:pPr>
        <w:pStyle w:val="a0"/>
        <w:ind w:left="0"/>
      </w:pPr>
      <w:r w:rsidRPr="0013640A">
        <w:t xml:space="preserve">прокладке трубопроводов, строительстве и прокладке инженерных сетей различного назначения; </w:t>
      </w:r>
    </w:p>
    <w:p w:rsidR="0013640A" w:rsidRPr="0013640A" w:rsidRDefault="0013640A" w:rsidP="0013640A">
      <w:pPr>
        <w:pStyle w:val="a0"/>
        <w:ind w:left="0"/>
      </w:pPr>
      <w:r w:rsidRPr="0013640A">
        <w:t xml:space="preserve">складировании и захоронении промышленных, бытовых и прочих отходов;   </w:t>
      </w:r>
    </w:p>
    <w:p w:rsidR="0013640A" w:rsidRPr="0013640A" w:rsidRDefault="0013640A" w:rsidP="0013640A">
      <w:pPr>
        <w:pStyle w:val="a0"/>
        <w:ind w:left="0"/>
      </w:pPr>
      <w:r w:rsidRPr="0013640A">
        <w:t>ликвидации последствий загрязнения земель.</w:t>
      </w:r>
    </w:p>
    <w:p w:rsidR="0013640A" w:rsidRPr="0013640A" w:rsidRDefault="0013640A" w:rsidP="0013640A">
      <w:pPr>
        <w:pStyle w:val="a3"/>
        <w:spacing w:before="0"/>
      </w:pPr>
      <w:r w:rsidRPr="0013640A">
        <w:t>Генеральным планом предусмотрены следующие мероприятия по предотвращению загрязнения и разрушения почвенного покрова:</w:t>
      </w:r>
    </w:p>
    <w:p w:rsidR="0013640A" w:rsidRPr="0013640A" w:rsidRDefault="0013640A" w:rsidP="0013640A">
      <w:pPr>
        <w:pStyle w:val="a0"/>
        <w:ind w:left="0"/>
      </w:pPr>
      <w:r w:rsidRPr="0013640A">
        <w:lastRenderedPageBreak/>
        <w:t>проведение технической рекультивации земель нарушенных при строительстве и прокладке инженерных сетей;</w:t>
      </w:r>
    </w:p>
    <w:p w:rsidR="0013640A" w:rsidRPr="0013640A" w:rsidRDefault="0013640A" w:rsidP="0013640A">
      <w:pPr>
        <w:pStyle w:val="a0"/>
        <w:ind w:left="0"/>
      </w:pPr>
      <w:r w:rsidRPr="0013640A">
        <w:t>выявление и ликвидация несанкционированных свалок, захламленных участков с последующей рекультивацией территории;</w:t>
      </w:r>
    </w:p>
    <w:p w:rsidR="0013640A" w:rsidRPr="0013640A" w:rsidRDefault="0013640A" w:rsidP="0013640A">
      <w:pPr>
        <w:pStyle w:val="a0"/>
        <w:ind w:left="0"/>
      </w:pPr>
      <w:r w:rsidRPr="0013640A">
        <w:t>контроль за качеством и своевременностью выполнения работ по рекультивации нарушенных земель;</w:t>
      </w:r>
    </w:p>
    <w:p w:rsidR="0013640A" w:rsidRPr="0013640A" w:rsidRDefault="0013640A" w:rsidP="0013640A">
      <w:pPr>
        <w:pStyle w:val="a0"/>
        <w:ind w:left="0"/>
      </w:pPr>
      <w:r w:rsidRPr="0013640A">
        <w:t>проведение работ по мониторингу загрязнения почвы на селитебных территориях и в зоне влияния предприятий;</w:t>
      </w:r>
    </w:p>
    <w:p w:rsidR="005B64FA" w:rsidRPr="0013640A" w:rsidRDefault="0013640A" w:rsidP="0013640A">
      <w:pPr>
        <w:pStyle w:val="a0"/>
        <w:numPr>
          <w:ilvl w:val="0"/>
          <w:numId w:val="0"/>
        </w:numPr>
        <w:ind w:firstLine="567"/>
        <w:rPr>
          <w:b/>
          <w:lang w:val="ru-RU"/>
        </w:rPr>
      </w:pPr>
      <w:r w:rsidRPr="0013640A">
        <w:t>усиление контроля использования земель и повышение уровня экологических требований к деятельности землепользований.</w:t>
      </w:r>
    </w:p>
    <w:p w:rsidR="005B64FA" w:rsidRPr="0013640A" w:rsidRDefault="005B64FA" w:rsidP="0013640A">
      <w:pPr>
        <w:pStyle w:val="a0"/>
        <w:numPr>
          <w:ilvl w:val="0"/>
          <w:numId w:val="0"/>
        </w:numPr>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8D09AD">
      <w:pPr>
        <w:pStyle w:val="a0"/>
        <w:numPr>
          <w:ilvl w:val="0"/>
          <w:numId w:val="0"/>
        </w:numPr>
        <w:spacing w:before="240" w:after="120"/>
        <w:ind w:firstLine="567"/>
        <w:rPr>
          <w:b/>
        </w:rPr>
      </w:pPr>
    </w:p>
    <w:p w:rsidR="005B64FA" w:rsidRDefault="005B64FA" w:rsidP="005B64FA">
      <w:pPr>
        <w:pStyle w:val="a0"/>
        <w:numPr>
          <w:ilvl w:val="0"/>
          <w:numId w:val="0"/>
        </w:numPr>
        <w:spacing w:before="240" w:after="120"/>
        <w:ind w:firstLine="567"/>
        <w:rPr>
          <w:b/>
          <w:caps/>
          <w:sz w:val="28"/>
          <w:szCs w:val="28"/>
          <w:lang w:val="ru-RU"/>
        </w:rPr>
        <w:sectPr w:rsidR="005B64FA" w:rsidSect="002B590D">
          <w:headerReference w:type="default" r:id="rId19"/>
          <w:footerReference w:type="default" r:id="rId20"/>
          <w:type w:val="continuous"/>
          <w:pgSz w:w="11906" w:h="16838"/>
          <w:pgMar w:top="284" w:right="851" w:bottom="1134" w:left="1418" w:header="709" w:footer="709" w:gutter="0"/>
          <w:cols w:space="708"/>
          <w:docGrid w:linePitch="360"/>
        </w:sectPr>
      </w:pPr>
    </w:p>
    <w:p w:rsidR="005B64FA" w:rsidRPr="00D75413" w:rsidRDefault="005B64FA" w:rsidP="005B64FA">
      <w:pPr>
        <w:pStyle w:val="a0"/>
        <w:numPr>
          <w:ilvl w:val="0"/>
          <w:numId w:val="0"/>
        </w:numPr>
        <w:spacing w:before="240" w:after="120"/>
        <w:ind w:firstLine="567"/>
        <w:rPr>
          <w:b/>
          <w:caps/>
          <w:sz w:val="28"/>
          <w:szCs w:val="28"/>
        </w:rPr>
      </w:pPr>
      <w:r w:rsidRPr="00D75413">
        <w:rPr>
          <w:b/>
          <w:caps/>
          <w:sz w:val="28"/>
          <w:szCs w:val="28"/>
          <w:lang w:val="ru-RU"/>
        </w:rPr>
        <w:lastRenderedPageBreak/>
        <w:t xml:space="preserve">13. </w:t>
      </w:r>
      <w:r w:rsidRPr="00D75413">
        <w:rPr>
          <w:b/>
          <w:caps/>
          <w:sz w:val="28"/>
          <w:szCs w:val="28"/>
        </w:rPr>
        <w:t>Перечень земельных участков</w:t>
      </w:r>
      <w:r w:rsidRPr="00D75413">
        <w:rPr>
          <w:b/>
          <w:caps/>
          <w:sz w:val="28"/>
          <w:szCs w:val="28"/>
          <w:lang w:val="ru-RU"/>
        </w:rPr>
        <w:t>,</w:t>
      </w:r>
      <w:r w:rsidRPr="00D75413">
        <w:rPr>
          <w:b/>
          <w:caps/>
          <w:sz w:val="28"/>
          <w:szCs w:val="28"/>
        </w:rPr>
        <w:t xml:space="preserve"> включаемых в границы населенных пунктов</w:t>
      </w:r>
    </w:p>
    <w:p w:rsidR="005B64FA" w:rsidRPr="00DE6BE6" w:rsidRDefault="005B64FA" w:rsidP="005B64FA">
      <w:pPr>
        <w:pStyle w:val="af"/>
        <w:spacing w:after="120"/>
        <w:jc w:val="center"/>
        <w:rPr>
          <w:sz w:val="24"/>
          <w:szCs w:val="24"/>
        </w:rPr>
      </w:pPr>
    </w:p>
    <w:tbl>
      <w:tblPr>
        <w:tblW w:w="15312" w:type="dxa"/>
        <w:tblCellSpacing w:w="5" w:type="nil"/>
        <w:tblInd w:w="-67" w:type="dxa"/>
        <w:tblLayout w:type="fixed"/>
        <w:tblCellMar>
          <w:left w:w="75" w:type="dxa"/>
          <w:right w:w="75" w:type="dxa"/>
        </w:tblCellMar>
        <w:tblLook w:val="0000" w:firstRow="0" w:lastRow="0" w:firstColumn="0" w:lastColumn="0" w:noHBand="0" w:noVBand="0"/>
      </w:tblPr>
      <w:tblGrid>
        <w:gridCol w:w="709"/>
        <w:gridCol w:w="2268"/>
        <w:gridCol w:w="1701"/>
        <w:gridCol w:w="1843"/>
        <w:gridCol w:w="1134"/>
        <w:gridCol w:w="2410"/>
        <w:gridCol w:w="1559"/>
        <w:gridCol w:w="1559"/>
        <w:gridCol w:w="2129"/>
      </w:tblGrid>
      <w:tr w:rsidR="006E5584" w:rsidRPr="00DE6BE6" w:rsidTr="006E5584">
        <w:tblPrEx>
          <w:tblCellMar>
            <w:top w:w="0" w:type="dxa"/>
            <w:bottom w:w="0" w:type="dxa"/>
          </w:tblCellMar>
        </w:tblPrEx>
        <w:trPr>
          <w:trHeight w:val="387"/>
          <w:tblCellSpacing w:w="5" w:type="nil"/>
        </w:trPr>
        <w:tc>
          <w:tcPr>
            <w:tcW w:w="709" w:type="dxa"/>
            <w:vMerge w:val="restart"/>
            <w:tcBorders>
              <w:top w:val="single" w:sz="4" w:space="0" w:color="auto"/>
              <w:left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Pr>
                <w:sz w:val="20"/>
                <w:szCs w:val="20"/>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Земельный участок (адрес, месторасположение)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Форма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Кадастровый номер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Площадь, м</w:t>
            </w:r>
            <w:r w:rsidRPr="00083F54">
              <w:rPr>
                <w:sz w:val="20"/>
                <w:szCs w:val="20"/>
                <w:vertAlign w:val="superscript"/>
              </w:rPr>
              <w:t>2</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Основание изменения границы населенного пункта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Категория земель</w:t>
            </w:r>
          </w:p>
        </w:tc>
        <w:tc>
          <w:tcPr>
            <w:tcW w:w="2129" w:type="dxa"/>
            <w:vMerge w:val="restart"/>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jc w:val="center"/>
              <w:rPr>
                <w:sz w:val="20"/>
                <w:szCs w:val="20"/>
              </w:rPr>
            </w:pPr>
            <w:r w:rsidRPr="00083F54">
              <w:rPr>
                <w:sz w:val="20"/>
                <w:szCs w:val="20"/>
              </w:rPr>
              <w:t>Цель включения земельного участка в границы населенного пункта</w:t>
            </w:r>
          </w:p>
        </w:tc>
      </w:tr>
      <w:tr w:rsidR="006E5584" w:rsidRPr="00DE6BE6" w:rsidTr="006E5584">
        <w:tblPrEx>
          <w:tblCellMar>
            <w:top w:w="0" w:type="dxa"/>
            <w:bottom w:w="0" w:type="dxa"/>
          </w:tblCellMar>
        </w:tblPrEx>
        <w:trPr>
          <w:trHeight w:val="425"/>
          <w:tblCellSpacing w:w="5" w:type="nil"/>
        </w:trPr>
        <w:tc>
          <w:tcPr>
            <w:tcW w:w="709" w:type="dxa"/>
            <w:vMerge/>
            <w:tcBorders>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6E5584" w:rsidRPr="00083F54" w:rsidRDefault="006E5584" w:rsidP="005B64FA">
            <w:pPr>
              <w:widowControl w:val="0"/>
              <w:autoSpaceDE w:val="0"/>
              <w:autoSpaceDN w:val="0"/>
              <w:adjustRightInd w:val="0"/>
              <w:spacing w:line="240" w:lineRule="auto"/>
              <w:ind w:firstLine="0"/>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E5584" w:rsidRPr="00083F54" w:rsidRDefault="006E5584" w:rsidP="005B64FA">
            <w:pPr>
              <w:widowControl w:val="0"/>
              <w:autoSpaceDE w:val="0"/>
              <w:autoSpaceDN w:val="0"/>
              <w:adjustRightInd w:val="0"/>
              <w:spacing w:line="240" w:lineRule="auto"/>
              <w:ind w:firstLine="0"/>
              <w:rPr>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6E5584" w:rsidRPr="00083F54" w:rsidRDefault="006E5584" w:rsidP="005B64FA">
            <w:pPr>
              <w:widowControl w:val="0"/>
              <w:autoSpaceDE w:val="0"/>
              <w:autoSpaceDN w:val="0"/>
              <w:adjustRightInd w:val="0"/>
              <w:spacing w:line="240" w:lineRule="auto"/>
              <w:ind w:firstLine="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6E5584" w:rsidRPr="00083F54" w:rsidRDefault="006E5584" w:rsidP="005B64FA">
            <w:pPr>
              <w:widowControl w:val="0"/>
              <w:autoSpaceDE w:val="0"/>
              <w:autoSpaceDN w:val="0"/>
              <w:adjustRightInd w:val="0"/>
              <w:spacing w:line="240" w:lineRule="auto"/>
              <w:ind w:firstLine="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6E5584" w:rsidRPr="00083F54" w:rsidRDefault="006E5584" w:rsidP="005B64FA">
            <w:pPr>
              <w:widowControl w:val="0"/>
              <w:autoSpaceDE w:val="0"/>
              <w:autoSpaceDN w:val="0"/>
              <w:adjustRightInd w:val="0"/>
              <w:spacing w:line="240" w:lineRule="auto"/>
              <w:ind w:firstLine="0"/>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rPr>
                <w:sz w:val="20"/>
                <w:szCs w:val="20"/>
              </w:rPr>
            </w:pPr>
            <w:r w:rsidRPr="00083F54">
              <w:rPr>
                <w:sz w:val="20"/>
                <w:szCs w:val="20"/>
              </w:rPr>
              <w:t>фактическая</w:t>
            </w:r>
          </w:p>
        </w:tc>
        <w:tc>
          <w:tcPr>
            <w:tcW w:w="1559" w:type="dxa"/>
            <w:tcBorders>
              <w:top w:val="single" w:sz="4" w:space="0" w:color="auto"/>
              <w:left w:val="single" w:sz="4" w:space="0" w:color="auto"/>
              <w:bottom w:val="single" w:sz="4" w:space="0" w:color="auto"/>
              <w:right w:val="single" w:sz="4" w:space="0" w:color="auto"/>
            </w:tcBorders>
            <w:vAlign w:val="center"/>
          </w:tcPr>
          <w:p w:rsidR="006E5584" w:rsidRPr="00083F54" w:rsidRDefault="006E5584" w:rsidP="005B64FA">
            <w:pPr>
              <w:widowControl w:val="0"/>
              <w:autoSpaceDE w:val="0"/>
              <w:autoSpaceDN w:val="0"/>
              <w:adjustRightInd w:val="0"/>
              <w:spacing w:line="240" w:lineRule="auto"/>
              <w:ind w:firstLine="0"/>
              <w:rPr>
                <w:sz w:val="20"/>
                <w:szCs w:val="20"/>
              </w:rPr>
            </w:pPr>
            <w:r w:rsidRPr="00083F54">
              <w:rPr>
                <w:sz w:val="20"/>
                <w:szCs w:val="20"/>
              </w:rPr>
              <w:t>планируемая</w:t>
            </w:r>
          </w:p>
        </w:tc>
        <w:tc>
          <w:tcPr>
            <w:tcW w:w="2129" w:type="dxa"/>
            <w:vMerge/>
            <w:tcBorders>
              <w:top w:val="single" w:sz="4" w:space="0" w:color="auto"/>
              <w:left w:val="single" w:sz="4" w:space="0" w:color="auto"/>
              <w:bottom w:val="single" w:sz="4" w:space="0" w:color="auto"/>
              <w:right w:val="single" w:sz="4" w:space="0" w:color="auto"/>
            </w:tcBorders>
          </w:tcPr>
          <w:p w:rsidR="006E5584" w:rsidRPr="00083F54" w:rsidRDefault="006E5584" w:rsidP="005B64FA">
            <w:pPr>
              <w:widowControl w:val="0"/>
              <w:autoSpaceDE w:val="0"/>
              <w:autoSpaceDN w:val="0"/>
              <w:adjustRightInd w:val="0"/>
              <w:spacing w:line="240" w:lineRule="auto"/>
              <w:ind w:firstLine="0"/>
              <w:rPr>
                <w:sz w:val="20"/>
                <w:szCs w:val="20"/>
              </w:rPr>
            </w:pPr>
          </w:p>
        </w:tc>
      </w:tr>
      <w:tr w:rsidR="006E5584" w:rsidRPr="00DE6BE6" w:rsidTr="006E5584">
        <w:tblPrEx>
          <w:tblCellMar>
            <w:top w:w="0" w:type="dxa"/>
            <w:bottom w:w="0" w:type="dxa"/>
          </w:tblCellMar>
        </w:tblPrEx>
        <w:trPr>
          <w:trHeight w:val="80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6E5584" w:rsidRPr="000F5959" w:rsidRDefault="000F5959" w:rsidP="006E5584">
            <w:pPr>
              <w:widowControl w:val="0"/>
              <w:autoSpaceDE w:val="0"/>
              <w:autoSpaceDN w:val="0"/>
              <w:adjustRightInd w:val="0"/>
              <w:spacing w:line="240" w:lineRule="auto"/>
              <w:ind w:firstLine="0"/>
              <w:jc w:val="center"/>
              <w:rPr>
                <w:bCs/>
                <w:sz w:val="20"/>
                <w:szCs w:val="20"/>
              </w:rPr>
            </w:pPr>
            <w:r>
              <w:rPr>
                <w:bCs/>
                <w:sz w:val="20"/>
                <w:szCs w:val="20"/>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6E5584" w:rsidRPr="00C22B0A" w:rsidRDefault="00C22B0A" w:rsidP="0056287B">
            <w:pPr>
              <w:widowControl w:val="0"/>
              <w:autoSpaceDE w:val="0"/>
              <w:autoSpaceDN w:val="0"/>
              <w:adjustRightInd w:val="0"/>
              <w:spacing w:line="240" w:lineRule="auto"/>
              <w:ind w:firstLine="0"/>
              <w:jc w:val="center"/>
              <w:rPr>
                <w:sz w:val="20"/>
                <w:szCs w:val="20"/>
              </w:rPr>
            </w:pPr>
            <w:r w:rsidRPr="00C22B0A">
              <w:rPr>
                <w:color w:val="000000"/>
                <w:sz w:val="20"/>
                <w:szCs w:val="20"/>
                <w:shd w:val="clear" w:color="auto" w:fill="F8F9FA"/>
              </w:rPr>
              <w:t>Ивановская область, Лежневский район, Сельскохозяйственный производственный кооператив "Воскресенский"</w:t>
            </w:r>
          </w:p>
        </w:tc>
        <w:tc>
          <w:tcPr>
            <w:tcW w:w="1701" w:type="dxa"/>
            <w:tcBorders>
              <w:top w:val="single" w:sz="4" w:space="0" w:color="auto"/>
              <w:left w:val="single" w:sz="4" w:space="0" w:color="auto"/>
              <w:bottom w:val="single" w:sz="4" w:space="0" w:color="auto"/>
              <w:right w:val="single" w:sz="4" w:space="0" w:color="auto"/>
            </w:tcBorders>
            <w:vAlign w:val="center"/>
          </w:tcPr>
          <w:p w:rsidR="006E5584" w:rsidRPr="00083F54" w:rsidRDefault="00C22B0A" w:rsidP="0056287B">
            <w:pPr>
              <w:widowControl w:val="0"/>
              <w:autoSpaceDE w:val="0"/>
              <w:autoSpaceDN w:val="0"/>
              <w:adjustRightInd w:val="0"/>
              <w:spacing w:line="240" w:lineRule="auto"/>
              <w:ind w:firstLine="0"/>
              <w:jc w:val="center"/>
              <w:rPr>
                <w:sz w:val="20"/>
                <w:szCs w:val="20"/>
              </w:rPr>
            </w:pPr>
            <w:r>
              <w:rPr>
                <w:sz w:val="20"/>
                <w:szCs w:val="20"/>
              </w:rPr>
              <w:t>Муниципальная собственность</w:t>
            </w:r>
          </w:p>
        </w:tc>
        <w:tc>
          <w:tcPr>
            <w:tcW w:w="1843" w:type="dxa"/>
            <w:tcBorders>
              <w:top w:val="single" w:sz="4" w:space="0" w:color="auto"/>
              <w:left w:val="single" w:sz="4" w:space="0" w:color="auto"/>
              <w:bottom w:val="single" w:sz="4" w:space="0" w:color="auto"/>
              <w:right w:val="single" w:sz="4" w:space="0" w:color="auto"/>
            </w:tcBorders>
            <w:vAlign w:val="center"/>
          </w:tcPr>
          <w:p w:rsidR="006E5584" w:rsidRPr="006E5584" w:rsidRDefault="003647B0" w:rsidP="0056287B">
            <w:pPr>
              <w:widowControl w:val="0"/>
              <w:autoSpaceDE w:val="0"/>
              <w:autoSpaceDN w:val="0"/>
              <w:adjustRightInd w:val="0"/>
              <w:spacing w:line="240" w:lineRule="auto"/>
              <w:ind w:firstLine="0"/>
              <w:jc w:val="center"/>
              <w:rPr>
                <w:sz w:val="20"/>
                <w:szCs w:val="20"/>
              </w:rPr>
            </w:pPr>
            <w:r w:rsidRPr="007451DF">
              <w:rPr>
                <w:rStyle w:val="13"/>
                <w:rFonts w:eastAsia="SimSun"/>
                <w:bCs/>
                <w:highlight w:val="white"/>
              </w:rPr>
              <w:t>37:09:030520:</w:t>
            </w:r>
            <w:r>
              <w:rPr>
                <w:rStyle w:val="13"/>
                <w:rFonts w:eastAsia="SimSun"/>
                <w:b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6E5584" w:rsidRPr="009472B3" w:rsidRDefault="003647B0" w:rsidP="0056287B">
            <w:pPr>
              <w:widowControl w:val="0"/>
              <w:autoSpaceDE w:val="0"/>
              <w:autoSpaceDN w:val="0"/>
              <w:adjustRightInd w:val="0"/>
              <w:spacing w:line="240" w:lineRule="auto"/>
              <w:ind w:firstLine="0"/>
              <w:jc w:val="center"/>
              <w:rPr>
                <w:sz w:val="20"/>
                <w:szCs w:val="20"/>
              </w:rPr>
            </w:pPr>
            <w:r>
              <w:rPr>
                <w:sz w:val="20"/>
                <w:szCs w:val="20"/>
              </w:rPr>
              <w:t>81610</w:t>
            </w:r>
          </w:p>
        </w:tc>
        <w:tc>
          <w:tcPr>
            <w:tcW w:w="2410" w:type="dxa"/>
            <w:tcBorders>
              <w:top w:val="single" w:sz="4" w:space="0" w:color="auto"/>
              <w:left w:val="single" w:sz="4" w:space="0" w:color="auto"/>
              <w:bottom w:val="single" w:sz="4" w:space="0" w:color="auto"/>
              <w:right w:val="single" w:sz="4" w:space="0" w:color="auto"/>
            </w:tcBorders>
            <w:vAlign w:val="center"/>
          </w:tcPr>
          <w:p w:rsidR="006E5584" w:rsidRPr="006C79C1" w:rsidRDefault="000F5959" w:rsidP="0056287B">
            <w:pPr>
              <w:widowControl w:val="0"/>
              <w:autoSpaceDE w:val="0"/>
              <w:autoSpaceDN w:val="0"/>
              <w:adjustRightInd w:val="0"/>
              <w:spacing w:line="240" w:lineRule="auto"/>
              <w:ind w:firstLine="0"/>
              <w:jc w:val="center"/>
              <w:rPr>
                <w:sz w:val="20"/>
                <w:szCs w:val="20"/>
              </w:rPr>
            </w:pPr>
            <w:r w:rsidRPr="000F5959">
              <w:rPr>
                <w:sz w:val="20"/>
                <w:szCs w:val="20"/>
              </w:rPr>
              <w:t>для целей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6E5584" w:rsidRPr="000F5959" w:rsidRDefault="000F5959" w:rsidP="0056287B">
            <w:pPr>
              <w:widowControl w:val="0"/>
              <w:autoSpaceDE w:val="0"/>
              <w:autoSpaceDN w:val="0"/>
              <w:adjustRightInd w:val="0"/>
              <w:spacing w:line="240" w:lineRule="auto"/>
              <w:ind w:firstLine="0"/>
              <w:jc w:val="center"/>
              <w:rPr>
                <w:sz w:val="20"/>
                <w:szCs w:val="20"/>
              </w:rPr>
            </w:pPr>
            <w:r>
              <w:rPr>
                <w:color w:val="000000"/>
                <w:sz w:val="20"/>
                <w:szCs w:val="20"/>
                <w:shd w:val="clear" w:color="auto" w:fill="F8F9FA"/>
              </w:rPr>
              <w:t>з</w:t>
            </w:r>
            <w:r w:rsidRPr="000F5959">
              <w:rPr>
                <w:color w:val="000000"/>
                <w:sz w:val="20"/>
                <w:szCs w:val="20"/>
                <w:shd w:val="clear" w:color="auto" w:fill="F8F9FA"/>
              </w:rPr>
              <w:t>емли сельскохозяйственного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6E5584" w:rsidRPr="00083F54" w:rsidRDefault="000F5959" w:rsidP="000F5959">
            <w:pPr>
              <w:widowControl w:val="0"/>
              <w:autoSpaceDE w:val="0"/>
              <w:autoSpaceDN w:val="0"/>
              <w:adjustRightInd w:val="0"/>
              <w:spacing w:line="240" w:lineRule="auto"/>
              <w:ind w:firstLine="0"/>
              <w:jc w:val="center"/>
              <w:rPr>
                <w:sz w:val="20"/>
                <w:szCs w:val="20"/>
              </w:rPr>
            </w:pPr>
            <w:r>
              <w:rPr>
                <w:color w:val="000000"/>
                <w:sz w:val="20"/>
                <w:szCs w:val="20"/>
                <w:shd w:val="clear" w:color="auto" w:fill="F8F9FA"/>
              </w:rPr>
              <w:t>з</w:t>
            </w:r>
            <w:r w:rsidRPr="000F5959">
              <w:rPr>
                <w:color w:val="000000"/>
                <w:sz w:val="20"/>
                <w:szCs w:val="20"/>
                <w:shd w:val="clear" w:color="auto" w:fill="F8F9FA"/>
              </w:rPr>
              <w:t xml:space="preserve">емли </w:t>
            </w:r>
            <w:r>
              <w:rPr>
                <w:color w:val="000000"/>
                <w:sz w:val="20"/>
                <w:szCs w:val="20"/>
                <w:shd w:val="clear" w:color="auto" w:fill="F8F9FA"/>
              </w:rPr>
              <w:t>населенных пунктов</w:t>
            </w:r>
          </w:p>
        </w:tc>
        <w:tc>
          <w:tcPr>
            <w:tcW w:w="2129" w:type="dxa"/>
            <w:tcBorders>
              <w:top w:val="single" w:sz="4" w:space="0" w:color="auto"/>
              <w:left w:val="single" w:sz="4" w:space="0" w:color="auto"/>
              <w:bottom w:val="single" w:sz="4" w:space="0" w:color="auto"/>
              <w:right w:val="single" w:sz="4" w:space="0" w:color="auto"/>
            </w:tcBorders>
            <w:vAlign w:val="center"/>
          </w:tcPr>
          <w:p w:rsidR="006E5584" w:rsidRPr="000F5959" w:rsidRDefault="000F5959" w:rsidP="0056287B">
            <w:pPr>
              <w:widowControl w:val="0"/>
              <w:autoSpaceDE w:val="0"/>
              <w:autoSpaceDN w:val="0"/>
              <w:adjustRightInd w:val="0"/>
              <w:spacing w:line="240" w:lineRule="auto"/>
              <w:ind w:firstLine="0"/>
              <w:jc w:val="center"/>
              <w:rPr>
                <w:sz w:val="20"/>
                <w:szCs w:val="20"/>
              </w:rPr>
            </w:pPr>
            <w:r w:rsidRPr="000F5959">
              <w:rPr>
                <w:sz w:val="20"/>
                <w:szCs w:val="20"/>
              </w:rPr>
              <w:t>для целей индивидуального жилищного строительства</w:t>
            </w:r>
          </w:p>
        </w:tc>
      </w:tr>
      <w:tr w:rsidR="004E394F" w:rsidRPr="00DE6BE6" w:rsidTr="006E5584">
        <w:tblPrEx>
          <w:tblCellMar>
            <w:top w:w="0" w:type="dxa"/>
            <w:bottom w:w="0" w:type="dxa"/>
          </w:tblCellMar>
        </w:tblPrEx>
        <w:trPr>
          <w:trHeight w:val="80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4E394F" w:rsidRDefault="004E394F" w:rsidP="006E5584">
            <w:pPr>
              <w:widowControl w:val="0"/>
              <w:autoSpaceDE w:val="0"/>
              <w:autoSpaceDN w:val="0"/>
              <w:adjustRightInd w:val="0"/>
              <w:spacing w:line="240" w:lineRule="auto"/>
              <w:ind w:firstLine="0"/>
              <w:jc w:val="center"/>
              <w:rPr>
                <w:bCs/>
                <w:sz w:val="20"/>
                <w:szCs w:val="20"/>
                <w:lang w:val="en-US"/>
              </w:rPr>
            </w:pPr>
            <w:r>
              <w:rPr>
                <w:bCs/>
                <w:sz w:val="20"/>
                <w:szCs w:val="20"/>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4E394F" w:rsidRPr="00C22B0A" w:rsidRDefault="004E394F" w:rsidP="0056287B">
            <w:pPr>
              <w:widowControl w:val="0"/>
              <w:autoSpaceDE w:val="0"/>
              <w:autoSpaceDN w:val="0"/>
              <w:adjustRightInd w:val="0"/>
              <w:spacing w:line="240" w:lineRule="auto"/>
              <w:ind w:firstLine="0"/>
              <w:jc w:val="center"/>
              <w:rPr>
                <w:color w:val="000000"/>
                <w:sz w:val="20"/>
                <w:szCs w:val="20"/>
                <w:shd w:val="clear" w:color="auto" w:fill="F8F9FA"/>
              </w:rPr>
            </w:pPr>
            <w:r w:rsidRPr="004E394F">
              <w:rPr>
                <w:color w:val="000000"/>
                <w:sz w:val="20"/>
                <w:szCs w:val="20"/>
                <w:shd w:val="clear" w:color="auto" w:fill="F8F9FA"/>
              </w:rPr>
              <w:t>Ивановская область, Лежневский район, с. Ухтохма, южная промышленная зона, комплекс строений №2</w:t>
            </w:r>
          </w:p>
        </w:tc>
        <w:tc>
          <w:tcPr>
            <w:tcW w:w="1701" w:type="dxa"/>
            <w:tcBorders>
              <w:top w:val="single" w:sz="4" w:space="0" w:color="auto"/>
              <w:left w:val="single" w:sz="4" w:space="0" w:color="auto"/>
              <w:bottom w:val="single" w:sz="4" w:space="0" w:color="auto"/>
              <w:right w:val="single" w:sz="4" w:space="0" w:color="auto"/>
            </w:tcBorders>
            <w:vAlign w:val="center"/>
          </w:tcPr>
          <w:p w:rsidR="004E394F" w:rsidRDefault="004E394F" w:rsidP="0056287B">
            <w:pPr>
              <w:widowControl w:val="0"/>
              <w:autoSpaceDE w:val="0"/>
              <w:autoSpaceDN w:val="0"/>
              <w:adjustRightInd w:val="0"/>
              <w:spacing w:line="240" w:lineRule="auto"/>
              <w:ind w:firstLine="0"/>
              <w:jc w:val="center"/>
              <w:rPr>
                <w:sz w:val="20"/>
                <w:szCs w:val="20"/>
              </w:rPr>
            </w:pPr>
            <w:r>
              <w:rPr>
                <w:sz w:val="20"/>
                <w:szCs w:val="20"/>
              </w:rPr>
              <w:t>Муниципальная собственность</w:t>
            </w:r>
          </w:p>
        </w:tc>
        <w:tc>
          <w:tcPr>
            <w:tcW w:w="1843" w:type="dxa"/>
            <w:tcBorders>
              <w:top w:val="single" w:sz="4" w:space="0" w:color="auto"/>
              <w:left w:val="single" w:sz="4" w:space="0" w:color="auto"/>
              <w:bottom w:val="single" w:sz="4" w:space="0" w:color="auto"/>
              <w:right w:val="single" w:sz="4" w:space="0" w:color="auto"/>
            </w:tcBorders>
            <w:vAlign w:val="center"/>
          </w:tcPr>
          <w:p w:rsidR="004E394F" w:rsidRPr="007451DF" w:rsidRDefault="004E394F" w:rsidP="0056287B">
            <w:pPr>
              <w:widowControl w:val="0"/>
              <w:autoSpaceDE w:val="0"/>
              <w:autoSpaceDN w:val="0"/>
              <w:adjustRightInd w:val="0"/>
              <w:spacing w:line="240" w:lineRule="auto"/>
              <w:ind w:firstLine="0"/>
              <w:jc w:val="center"/>
              <w:rPr>
                <w:rStyle w:val="13"/>
                <w:rFonts w:eastAsia="SimSun"/>
                <w:bCs/>
                <w:highlight w:val="white"/>
              </w:rPr>
            </w:pPr>
            <w:r w:rsidRPr="004E394F">
              <w:rPr>
                <w:rStyle w:val="13"/>
                <w:rFonts w:eastAsia="SimSun"/>
                <w:bCs/>
              </w:rPr>
              <w:t>37:09:020401:103</w:t>
            </w:r>
          </w:p>
        </w:tc>
        <w:tc>
          <w:tcPr>
            <w:tcW w:w="1134" w:type="dxa"/>
            <w:tcBorders>
              <w:top w:val="single" w:sz="4" w:space="0" w:color="auto"/>
              <w:left w:val="single" w:sz="4" w:space="0" w:color="auto"/>
              <w:bottom w:val="single" w:sz="4" w:space="0" w:color="auto"/>
              <w:right w:val="single" w:sz="4" w:space="0" w:color="auto"/>
            </w:tcBorders>
            <w:vAlign w:val="center"/>
          </w:tcPr>
          <w:p w:rsidR="004E394F" w:rsidRDefault="004E394F" w:rsidP="0056287B">
            <w:pPr>
              <w:widowControl w:val="0"/>
              <w:autoSpaceDE w:val="0"/>
              <w:autoSpaceDN w:val="0"/>
              <w:adjustRightInd w:val="0"/>
              <w:spacing w:line="240" w:lineRule="auto"/>
              <w:ind w:firstLine="0"/>
              <w:jc w:val="center"/>
              <w:rPr>
                <w:sz w:val="20"/>
                <w:szCs w:val="20"/>
              </w:rPr>
            </w:pPr>
            <w:r w:rsidRPr="004E394F">
              <w:rPr>
                <w:sz w:val="20"/>
                <w:szCs w:val="20"/>
              </w:rPr>
              <w:t>56999</w:t>
            </w:r>
          </w:p>
        </w:tc>
        <w:tc>
          <w:tcPr>
            <w:tcW w:w="2410" w:type="dxa"/>
            <w:tcBorders>
              <w:top w:val="single" w:sz="4" w:space="0" w:color="auto"/>
              <w:left w:val="single" w:sz="4" w:space="0" w:color="auto"/>
              <w:bottom w:val="single" w:sz="4" w:space="0" w:color="auto"/>
              <w:right w:val="single" w:sz="4" w:space="0" w:color="auto"/>
            </w:tcBorders>
            <w:vAlign w:val="center"/>
          </w:tcPr>
          <w:p w:rsidR="004E394F" w:rsidRPr="000F5959" w:rsidRDefault="004E394F" w:rsidP="0056287B">
            <w:pPr>
              <w:widowControl w:val="0"/>
              <w:autoSpaceDE w:val="0"/>
              <w:autoSpaceDN w:val="0"/>
              <w:adjustRightInd w:val="0"/>
              <w:spacing w:line="240" w:lineRule="auto"/>
              <w:ind w:firstLine="0"/>
              <w:jc w:val="center"/>
              <w:rPr>
                <w:sz w:val="20"/>
                <w:szCs w:val="20"/>
              </w:rPr>
            </w:pPr>
            <w:r w:rsidRPr="000F5959">
              <w:rPr>
                <w:sz w:val="20"/>
                <w:szCs w:val="20"/>
              </w:rPr>
              <w:t>для целей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4E394F" w:rsidRDefault="004E394F" w:rsidP="0056287B">
            <w:pPr>
              <w:widowControl w:val="0"/>
              <w:autoSpaceDE w:val="0"/>
              <w:autoSpaceDN w:val="0"/>
              <w:adjustRightInd w:val="0"/>
              <w:spacing w:line="240" w:lineRule="auto"/>
              <w:ind w:firstLine="0"/>
              <w:jc w:val="center"/>
              <w:rPr>
                <w:color w:val="000000"/>
                <w:sz w:val="20"/>
                <w:szCs w:val="20"/>
                <w:shd w:val="clear" w:color="auto" w:fill="F8F9FA"/>
              </w:rPr>
            </w:pPr>
            <w:r>
              <w:rPr>
                <w:color w:val="000000"/>
                <w:sz w:val="20"/>
                <w:szCs w:val="20"/>
                <w:shd w:val="clear" w:color="auto" w:fill="F8F9FA"/>
              </w:rPr>
              <w:t>з</w:t>
            </w:r>
            <w:r w:rsidRPr="000F5959">
              <w:rPr>
                <w:color w:val="000000"/>
                <w:sz w:val="20"/>
                <w:szCs w:val="20"/>
                <w:shd w:val="clear" w:color="auto" w:fill="F8F9FA"/>
              </w:rPr>
              <w:t>емли сельскохозяйственного назначения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4E394F" w:rsidRDefault="004E394F" w:rsidP="000F5959">
            <w:pPr>
              <w:widowControl w:val="0"/>
              <w:autoSpaceDE w:val="0"/>
              <w:autoSpaceDN w:val="0"/>
              <w:adjustRightInd w:val="0"/>
              <w:spacing w:line="240" w:lineRule="auto"/>
              <w:ind w:firstLine="0"/>
              <w:jc w:val="center"/>
              <w:rPr>
                <w:color w:val="000000"/>
                <w:sz w:val="20"/>
                <w:szCs w:val="20"/>
                <w:shd w:val="clear" w:color="auto" w:fill="F8F9FA"/>
              </w:rPr>
            </w:pPr>
            <w:r>
              <w:rPr>
                <w:color w:val="000000"/>
                <w:sz w:val="20"/>
                <w:szCs w:val="20"/>
                <w:shd w:val="clear" w:color="auto" w:fill="F8F9FA"/>
              </w:rPr>
              <w:t>з</w:t>
            </w:r>
            <w:r w:rsidRPr="000F5959">
              <w:rPr>
                <w:color w:val="000000"/>
                <w:sz w:val="20"/>
                <w:szCs w:val="20"/>
                <w:shd w:val="clear" w:color="auto" w:fill="F8F9FA"/>
              </w:rPr>
              <w:t xml:space="preserve">емли </w:t>
            </w:r>
            <w:r>
              <w:rPr>
                <w:color w:val="000000"/>
                <w:sz w:val="20"/>
                <w:szCs w:val="20"/>
                <w:shd w:val="clear" w:color="auto" w:fill="F8F9FA"/>
              </w:rPr>
              <w:t>населенных пунктов</w:t>
            </w:r>
          </w:p>
        </w:tc>
        <w:tc>
          <w:tcPr>
            <w:tcW w:w="2129" w:type="dxa"/>
            <w:tcBorders>
              <w:top w:val="single" w:sz="4" w:space="0" w:color="auto"/>
              <w:left w:val="single" w:sz="4" w:space="0" w:color="auto"/>
              <w:bottom w:val="single" w:sz="4" w:space="0" w:color="auto"/>
              <w:right w:val="single" w:sz="4" w:space="0" w:color="auto"/>
            </w:tcBorders>
            <w:vAlign w:val="center"/>
          </w:tcPr>
          <w:p w:rsidR="004E394F" w:rsidRPr="000F5959" w:rsidRDefault="004E394F" w:rsidP="0056287B">
            <w:pPr>
              <w:widowControl w:val="0"/>
              <w:autoSpaceDE w:val="0"/>
              <w:autoSpaceDN w:val="0"/>
              <w:adjustRightInd w:val="0"/>
              <w:spacing w:line="240" w:lineRule="auto"/>
              <w:ind w:firstLine="0"/>
              <w:jc w:val="center"/>
              <w:rPr>
                <w:sz w:val="20"/>
                <w:szCs w:val="20"/>
              </w:rPr>
            </w:pPr>
            <w:r w:rsidRPr="000F5959">
              <w:rPr>
                <w:sz w:val="20"/>
                <w:szCs w:val="20"/>
              </w:rPr>
              <w:t>для целей индивидуального жилищного строительства</w:t>
            </w:r>
          </w:p>
        </w:tc>
      </w:tr>
    </w:tbl>
    <w:p w:rsidR="005B64FA" w:rsidRPr="00DE6BE6" w:rsidRDefault="005B64FA" w:rsidP="005B64FA">
      <w:pPr>
        <w:pStyle w:val="af"/>
        <w:spacing w:after="120"/>
        <w:jc w:val="center"/>
        <w:rPr>
          <w:sz w:val="24"/>
          <w:szCs w:val="24"/>
        </w:rPr>
      </w:pPr>
    </w:p>
    <w:p w:rsidR="005B64FA" w:rsidRPr="005B64FA" w:rsidRDefault="005B64FA" w:rsidP="008D09AD">
      <w:pPr>
        <w:pStyle w:val="a0"/>
        <w:numPr>
          <w:ilvl w:val="0"/>
          <w:numId w:val="0"/>
        </w:numPr>
        <w:spacing w:before="240" w:after="120"/>
        <w:ind w:firstLine="567"/>
        <w:rPr>
          <w:b/>
          <w:lang w:val="ru-RU"/>
        </w:rPr>
      </w:pPr>
    </w:p>
    <w:sectPr w:rsidR="005B64FA" w:rsidRPr="005B64FA" w:rsidSect="005B64FA">
      <w:type w:val="continuous"/>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C2" w:rsidRDefault="009423C2" w:rsidP="009F40BE">
      <w:pPr>
        <w:spacing w:line="240" w:lineRule="auto"/>
      </w:pPr>
      <w:r>
        <w:separator/>
      </w:r>
    </w:p>
  </w:endnote>
  <w:endnote w:type="continuationSeparator" w:id="0">
    <w:p w:rsidR="009423C2" w:rsidRDefault="009423C2" w:rsidP="009F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3E" w:rsidRDefault="00876B3E">
    <w:pPr>
      <w:pStyle w:val="aa"/>
      <w:jc w:val="right"/>
    </w:pPr>
  </w:p>
  <w:p w:rsidR="00876B3E" w:rsidRDefault="00876B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3E" w:rsidRDefault="00876B3E">
    <w:pPr>
      <w:pStyle w:val="aa"/>
      <w:jc w:val="right"/>
    </w:pPr>
  </w:p>
  <w:p w:rsidR="00876B3E" w:rsidRDefault="00876B3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3E" w:rsidRPr="008D2C40" w:rsidRDefault="00876B3E" w:rsidP="008D2C40">
    <w:pPr>
      <w:pStyle w:val="aa"/>
      <w:jc w:val="right"/>
      <w:rPr>
        <w:b/>
        <w:color w:val="E36C0A"/>
        <w:sz w:val="28"/>
        <w:szCs w:val="28"/>
        <w:lang w:val="ru-RU"/>
      </w:rPr>
    </w:pPr>
    <w:r w:rsidRPr="008D2C40">
      <w:rPr>
        <w:b/>
        <w:color w:val="E36C0A"/>
        <w:sz w:val="28"/>
        <w:szCs w:val="28"/>
      </w:rPr>
      <w:fldChar w:fldCharType="begin"/>
    </w:r>
    <w:r w:rsidRPr="008D2C40">
      <w:rPr>
        <w:b/>
        <w:color w:val="E36C0A"/>
        <w:sz w:val="28"/>
        <w:szCs w:val="28"/>
      </w:rPr>
      <w:instrText xml:space="preserve"> PAGE   \* MERGEFORMAT </w:instrText>
    </w:r>
    <w:r w:rsidRPr="008D2C40">
      <w:rPr>
        <w:b/>
        <w:color w:val="E36C0A"/>
        <w:sz w:val="28"/>
        <w:szCs w:val="28"/>
      </w:rPr>
      <w:fldChar w:fldCharType="separate"/>
    </w:r>
    <w:r w:rsidR="00DC40F9">
      <w:rPr>
        <w:b/>
        <w:noProof/>
        <w:color w:val="E36C0A"/>
        <w:sz w:val="28"/>
        <w:szCs w:val="28"/>
      </w:rPr>
      <w:t>6</w:t>
    </w:r>
    <w:r w:rsidRPr="008D2C40">
      <w:rPr>
        <w:b/>
        <w:color w:val="E36C0A"/>
        <w:sz w:val="28"/>
        <w:szCs w:val="28"/>
      </w:rPr>
      <w:fldChar w:fldCharType="end"/>
    </w:r>
  </w:p>
  <w:p w:rsidR="00876B3E" w:rsidRDefault="00876B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C2" w:rsidRDefault="009423C2" w:rsidP="009F40BE">
      <w:pPr>
        <w:spacing w:line="240" w:lineRule="auto"/>
      </w:pPr>
      <w:r>
        <w:separator/>
      </w:r>
    </w:p>
  </w:footnote>
  <w:footnote w:type="continuationSeparator" w:id="0">
    <w:p w:rsidR="009423C2" w:rsidRDefault="009423C2" w:rsidP="009F4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3E" w:rsidRPr="002B590D" w:rsidRDefault="00876B3E" w:rsidP="002B590D">
    <w:pPr>
      <w:pStyle w:val="a8"/>
      <w:pBdr>
        <w:bottom w:val="thickThinSmallGap" w:sz="24" w:space="0" w:color="622423"/>
      </w:pBdr>
      <w:spacing w:line="240" w:lineRule="auto"/>
      <w:ind w:firstLine="0"/>
      <w:jc w:val="center"/>
      <w:rPr>
        <w:rFonts w:ascii="Cambria" w:hAnsi="Cambria"/>
        <w:b/>
        <w:color w:val="984806"/>
        <w:sz w:val="22"/>
        <w:szCs w:val="22"/>
        <w:lang w:val="ru-RU"/>
      </w:rPr>
    </w:pPr>
    <w:r>
      <w:rPr>
        <w:rFonts w:ascii="Cambria" w:hAnsi="Cambria"/>
        <w:b/>
        <w:color w:val="984806"/>
        <w:sz w:val="22"/>
        <w:szCs w:val="22"/>
        <w:lang w:val="ru-RU"/>
      </w:rPr>
      <w:t>Материалы по обоснованию генерального плана</w:t>
    </w:r>
    <w:r w:rsidRPr="00621F3B">
      <w:rPr>
        <w:rFonts w:ascii="Cambria" w:hAnsi="Cambria"/>
        <w:b/>
        <w:color w:val="984806"/>
        <w:sz w:val="22"/>
        <w:szCs w:val="22"/>
        <w:lang w:val="ru-RU"/>
      </w:rPr>
      <w:t xml:space="preserve"> </w:t>
    </w:r>
    <w:r>
      <w:rPr>
        <w:rFonts w:ascii="Cambria" w:hAnsi="Cambria"/>
        <w:b/>
        <w:color w:val="984806"/>
        <w:sz w:val="22"/>
        <w:szCs w:val="22"/>
        <w:lang w:val="ru-RU"/>
      </w:rPr>
      <w:t>Лежневс</w:t>
    </w:r>
    <w:r w:rsidRPr="00621F3B">
      <w:rPr>
        <w:rFonts w:ascii="Cambria" w:hAnsi="Cambria"/>
        <w:b/>
        <w:color w:val="984806"/>
        <w:sz w:val="22"/>
        <w:szCs w:val="22"/>
        <w:lang w:val="ru-RU"/>
      </w:rPr>
      <w:t xml:space="preserve">кого </w:t>
    </w:r>
    <w:r>
      <w:rPr>
        <w:rFonts w:ascii="Cambria" w:hAnsi="Cambria"/>
        <w:b/>
        <w:color w:val="984806"/>
        <w:sz w:val="22"/>
        <w:szCs w:val="22"/>
        <w:lang w:val="ru-RU"/>
      </w:rPr>
      <w:t>сель</w:t>
    </w:r>
    <w:r w:rsidRPr="00621F3B">
      <w:rPr>
        <w:rFonts w:ascii="Cambria" w:hAnsi="Cambria"/>
        <w:b/>
        <w:color w:val="984806"/>
        <w:sz w:val="22"/>
        <w:szCs w:val="22"/>
        <w:lang w:val="ru-RU"/>
      </w:rPr>
      <w:t>ского поселения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CF346F"/>
    <w:multiLevelType w:val="hybridMultilevel"/>
    <w:tmpl w:val="9852F9AE"/>
    <w:lvl w:ilvl="0" w:tplc="00000017">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15:restartNumberingAfterBreak="0">
    <w:nsid w:val="2D927E36"/>
    <w:multiLevelType w:val="hybridMultilevel"/>
    <w:tmpl w:val="6E402342"/>
    <w:lvl w:ilvl="0" w:tplc="EE164B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D911A42"/>
    <w:multiLevelType w:val="multilevel"/>
    <w:tmpl w:val="AD169CC8"/>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rPr>
    </w:lvl>
    <w:lvl w:ilvl="3">
      <w:start w:val="1"/>
      <w:numFmt w:val="decimal"/>
      <w:pStyle w:val="4"/>
      <w:suff w:val="space"/>
      <w:lvlText w:val="%1.%2.%3.%4"/>
      <w:lvlJc w:val="left"/>
      <w:pPr>
        <w:ind w:left="-141"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15:restartNumberingAfterBreak="0">
    <w:nsid w:val="3DF815EE"/>
    <w:multiLevelType w:val="hybridMultilevel"/>
    <w:tmpl w:val="197850BC"/>
    <w:lvl w:ilvl="0" w:tplc="00000017">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B5C4430"/>
    <w:multiLevelType w:val="hybridMultilevel"/>
    <w:tmpl w:val="4E7693E0"/>
    <w:lvl w:ilvl="0" w:tplc="EE164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15:restartNumberingAfterBreak="0">
    <w:nsid w:val="636D237D"/>
    <w:multiLevelType w:val="multilevel"/>
    <w:tmpl w:val="FFFA9CC8"/>
    <w:lvl w:ilvl="0">
      <w:start w:val="1"/>
      <w:numFmt w:val="bullet"/>
      <w:pStyle w:val="a0"/>
      <w:suff w:val="space"/>
      <w:lvlText w:val="–"/>
      <w:lvlJc w:val="left"/>
      <w:pPr>
        <w:ind w:left="113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70CC008F"/>
    <w:multiLevelType w:val="multilevel"/>
    <w:tmpl w:val="D3A4E860"/>
    <w:lvl w:ilvl="0">
      <w:start w:val="1"/>
      <w:numFmt w:val="decimal"/>
      <w:pStyle w:val="a1"/>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1"/>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0" w15:restartNumberingAfterBreak="0">
    <w:nsid w:val="7C7B58EF"/>
    <w:multiLevelType w:val="hybridMultilevel"/>
    <w:tmpl w:val="2EAAB46C"/>
    <w:lvl w:ilvl="0" w:tplc="3816080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9"/>
  </w:num>
  <w:num w:numId="6">
    <w:abstractNumId w:val="5"/>
  </w:num>
  <w:num w:numId="7">
    <w:abstractNumId w:val="3"/>
  </w:num>
  <w:num w:numId="8">
    <w:abstractNumId w:val="6"/>
  </w:num>
  <w:num w:numId="9">
    <w:abstractNumId w:val="10"/>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29"/>
    <w:rsid w:val="00000D0E"/>
    <w:rsid w:val="00001D28"/>
    <w:rsid w:val="00001D75"/>
    <w:rsid w:val="0000233E"/>
    <w:rsid w:val="0000313E"/>
    <w:rsid w:val="00003185"/>
    <w:rsid w:val="00003513"/>
    <w:rsid w:val="0000367E"/>
    <w:rsid w:val="000037B3"/>
    <w:rsid w:val="00004466"/>
    <w:rsid w:val="00004DD6"/>
    <w:rsid w:val="00004E00"/>
    <w:rsid w:val="00005920"/>
    <w:rsid w:val="000060F8"/>
    <w:rsid w:val="000066A5"/>
    <w:rsid w:val="000066FB"/>
    <w:rsid w:val="000114A8"/>
    <w:rsid w:val="00011CE6"/>
    <w:rsid w:val="0001223A"/>
    <w:rsid w:val="00012D05"/>
    <w:rsid w:val="0001328D"/>
    <w:rsid w:val="0001448E"/>
    <w:rsid w:val="00014C93"/>
    <w:rsid w:val="00015C7E"/>
    <w:rsid w:val="00016965"/>
    <w:rsid w:val="00016F0B"/>
    <w:rsid w:val="0001723C"/>
    <w:rsid w:val="000175EF"/>
    <w:rsid w:val="00017AB7"/>
    <w:rsid w:val="00017B41"/>
    <w:rsid w:val="00020ED3"/>
    <w:rsid w:val="000211DF"/>
    <w:rsid w:val="0002123D"/>
    <w:rsid w:val="00021C86"/>
    <w:rsid w:val="000220DC"/>
    <w:rsid w:val="0002288C"/>
    <w:rsid w:val="00022A17"/>
    <w:rsid w:val="00022C73"/>
    <w:rsid w:val="00022D83"/>
    <w:rsid w:val="0002316F"/>
    <w:rsid w:val="000245F8"/>
    <w:rsid w:val="0002495B"/>
    <w:rsid w:val="0002498F"/>
    <w:rsid w:val="00025630"/>
    <w:rsid w:val="00025A2C"/>
    <w:rsid w:val="000262CC"/>
    <w:rsid w:val="00026F26"/>
    <w:rsid w:val="0002702B"/>
    <w:rsid w:val="00027F88"/>
    <w:rsid w:val="000316DA"/>
    <w:rsid w:val="00031E9A"/>
    <w:rsid w:val="00031F6C"/>
    <w:rsid w:val="000323DA"/>
    <w:rsid w:val="0003251D"/>
    <w:rsid w:val="000329CE"/>
    <w:rsid w:val="00032BA8"/>
    <w:rsid w:val="00032EBA"/>
    <w:rsid w:val="00033D9F"/>
    <w:rsid w:val="000357CC"/>
    <w:rsid w:val="00035C7C"/>
    <w:rsid w:val="00035D1A"/>
    <w:rsid w:val="00036357"/>
    <w:rsid w:val="000368C7"/>
    <w:rsid w:val="00037097"/>
    <w:rsid w:val="000375BE"/>
    <w:rsid w:val="0003777E"/>
    <w:rsid w:val="00040ABF"/>
    <w:rsid w:val="00042339"/>
    <w:rsid w:val="000424C0"/>
    <w:rsid w:val="000436B2"/>
    <w:rsid w:val="0004395C"/>
    <w:rsid w:val="00043D8C"/>
    <w:rsid w:val="00044240"/>
    <w:rsid w:val="000448DD"/>
    <w:rsid w:val="000450F9"/>
    <w:rsid w:val="000455D4"/>
    <w:rsid w:val="000456CF"/>
    <w:rsid w:val="000459AC"/>
    <w:rsid w:val="00047A84"/>
    <w:rsid w:val="00047D4F"/>
    <w:rsid w:val="00050346"/>
    <w:rsid w:val="0005056E"/>
    <w:rsid w:val="00050755"/>
    <w:rsid w:val="0005090E"/>
    <w:rsid w:val="00050FA6"/>
    <w:rsid w:val="00051E2C"/>
    <w:rsid w:val="00052235"/>
    <w:rsid w:val="00052855"/>
    <w:rsid w:val="00053B77"/>
    <w:rsid w:val="0005420A"/>
    <w:rsid w:val="000547A3"/>
    <w:rsid w:val="00054F41"/>
    <w:rsid w:val="00055003"/>
    <w:rsid w:val="0005538B"/>
    <w:rsid w:val="000557D6"/>
    <w:rsid w:val="0005590C"/>
    <w:rsid w:val="00055F2C"/>
    <w:rsid w:val="000564EE"/>
    <w:rsid w:val="00056C16"/>
    <w:rsid w:val="000576B7"/>
    <w:rsid w:val="00057BEE"/>
    <w:rsid w:val="00057C02"/>
    <w:rsid w:val="00057C99"/>
    <w:rsid w:val="00060FC2"/>
    <w:rsid w:val="0006168F"/>
    <w:rsid w:val="00061AE3"/>
    <w:rsid w:val="00062CDD"/>
    <w:rsid w:val="00064633"/>
    <w:rsid w:val="00064C26"/>
    <w:rsid w:val="0006573D"/>
    <w:rsid w:val="00065E4B"/>
    <w:rsid w:val="00066A66"/>
    <w:rsid w:val="00066C0B"/>
    <w:rsid w:val="0006700D"/>
    <w:rsid w:val="0006721B"/>
    <w:rsid w:val="0006770F"/>
    <w:rsid w:val="00067B34"/>
    <w:rsid w:val="000702EA"/>
    <w:rsid w:val="00070E86"/>
    <w:rsid w:val="00070E93"/>
    <w:rsid w:val="0007160F"/>
    <w:rsid w:val="000722E9"/>
    <w:rsid w:val="00073398"/>
    <w:rsid w:val="00073821"/>
    <w:rsid w:val="000741A1"/>
    <w:rsid w:val="0007548A"/>
    <w:rsid w:val="000754E8"/>
    <w:rsid w:val="000760F8"/>
    <w:rsid w:val="000764F1"/>
    <w:rsid w:val="000800BE"/>
    <w:rsid w:val="000800ED"/>
    <w:rsid w:val="00082185"/>
    <w:rsid w:val="0008247B"/>
    <w:rsid w:val="000849C2"/>
    <w:rsid w:val="00084CDC"/>
    <w:rsid w:val="00085AAE"/>
    <w:rsid w:val="00085EC0"/>
    <w:rsid w:val="00085EFB"/>
    <w:rsid w:val="000900BC"/>
    <w:rsid w:val="00091A90"/>
    <w:rsid w:val="00091F83"/>
    <w:rsid w:val="0009232C"/>
    <w:rsid w:val="00092943"/>
    <w:rsid w:val="00092BA1"/>
    <w:rsid w:val="000933A9"/>
    <w:rsid w:val="000940D4"/>
    <w:rsid w:val="00094AD1"/>
    <w:rsid w:val="000952DF"/>
    <w:rsid w:val="0009546C"/>
    <w:rsid w:val="000970BA"/>
    <w:rsid w:val="00097CD0"/>
    <w:rsid w:val="00097E1C"/>
    <w:rsid w:val="00097EBF"/>
    <w:rsid w:val="000A013D"/>
    <w:rsid w:val="000A04A1"/>
    <w:rsid w:val="000A081D"/>
    <w:rsid w:val="000A0D96"/>
    <w:rsid w:val="000A1035"/>
    <w:rsid w:val="000A1A2B"/>
    <w:rsid w:val="000A2201"/>
    <w:rsid w:val="000A2D23"/>
    <w:rsid w:val="000A2FCF"/>
    <w:rsid w:val="000A305A"/>
    <w:rsid w:val="000A30AD"/>
    <w:rsid w:val="000A34A1"/>
    <w:rsid w:val="000A35E9"/>
    <w:rsid w:val="000A377E"/>
    <w:rsid w:val="000A41CD"/>
    <w:rsid w:val="000A46AE"/>
    <w:rsid w:val="000A4955"/>
    <w:rsid w:val="000A4A9A"/>
    <w:rsid w:val="000A4CD4"/>
    <w:rsid w:val="000A5328"/>
    <w:rsid w:val="000A5562"/>
    <w:rsid w:val="000A6322"/>
    <w:rsid w:val="000A64C7"/>
    <w:rsid w:val="000A6CCE"/>
    <w:rsid w:val="000A6E11"/>
    <w:rsid w:val="000A701B"/>
    <w:rsid w:val="000A7238"/>
    <w:rsid w:val="000A77BC"/>
    <w:rsid w:val="000A7829"/>
    <w:rsid w:val="000B0B92"/>
    <w:rsid w:val="000B2EAE"/>
    <w:rsid w:val="000B2FB4"/>
    <w:rsid w:val="000B393C"/>
    <w:rsid w:val="000B4A2D"/>
    <w:rsid w:val="000B511B"/>
    <w:rsid w:val="000B5378"/>
    <w:rsid w:val="000B5970"/>
    <w:rsid w:val="000B5C12"/>
    <w:rsid w:val="000B5C91"/>
    <w:rsid w:val="000B5ED9"/>
    <w:rsid w:val="000B6063"/>
    <w:rsid w:val="000B62E3"/>
    <w:rsid w:val="000B72A8"/>
    <w:rsid w:val="000C0689"/>
    <w:rsid w:val="000C0869"/>
    <w:rsid w:val="000C08B7"/>
    <w:rsid w:val="000C18B4"/>
    <w:rsid w:val="000C229C"/>
    <w:rsid w:val="000C22E0"/>
    <w:rsid w:val="000C2C19"/>
    <w:rsid w:val="000C3350"/>
    <w:rsid w:val="000C3BF8"/>
    <w:rsid w:val="000C4088"/>
    <w:rsid w:val="000C4F64"/>
    <w:rsid w:val="000C56C9"/>
    <w:rsid w:val="000C5709"/>
    <w:rsid w:val="000C5AC0"/>
    <w:rsid w:val="000C5B11"/>
    <w:rsid w:val="000C5D40"/>
    <w:rsid w:val="000C6290"/>
    <w:rsid w:val="000C6A28"/>
    <w:rsid w:val="000C732E"/>
    <w:rsid w:val="000C7F6D"/>
    <w:rsid w:val="000D01BE"/>
    <w:rsid w:val="000D04CB"/>
    <w:rsid w:val="000D09D3"/>
    <w:rsid w:val="000D1016"/>
    <w:rsid w:val="000D146D"/>
    <w:rsid w:val="000D207C"/>
    <w:rsid w:val="000D2A0E"/>
    <w:rsid w:val="000D2B4E"/>
    <w:rsid w:val="000D379A"/>
    <w:rsid w:val="000D4F07"/>
    <w:rsid w:val="000D50F9"/>
    <w:rsid w:val="000D51D4"/>
    <w:rsid w:val="000D5B88"/>
    <w:rsid w:val="000D5DAA"/>
    <w:rsid w:val="000D66FE"/>
    <w:rsid w:val="000D7036"/>
    <w:rsid w:val="000D737A"/>
    <w:rsid w:val="000D7599"/>
    <w:rsid w:val="000D79AF"/>
    <w:rsid w:val="000D7DC1"/>
    <w:rsid w:val="000D7EDD"/>
    <w:rsid w:val="000E0012"/>
    <w:rsid w:val="000E0A87"/>
    <w:rsid w:val="000E0CEB"/>
    <w:rsid w:val="000E0DED"/>
    <w:rsid w:val="000E1335"/>
    <w:rsid w:val="000E3544"/>
    <w:rsid w:val="000E3FD8"/>
    <w:rsid w:val="000E493D"/>
    <w:rsid w:val="000E494F"/>
    <w:rsid w:val="000E5866"/>
    <w:rsid w:val="000E58B7"/>
    <w:rsid w:val="000E6D2F"/>
    <w:rsid w:val="000F0565"/>
    <w:rsid w:val="000F0CE4"/>
    <w:rsid w:val="000F0EA1"/>
    <w:rsid w:val="000F1552"/>
    <w:rsid w:val="000F22C4"/>
    <w:rsid w:val="000F2D09"/>
    <w:rsid w:val="000F2FDB"/>
    <w:rsid w:val="000F356E"/>
    <w:rsid w:val="000F36EC"/>
    <w:rsid w:val="000F4E82"/>
    <w:rsid w:val="000F5007"/>
    <w:rsid w:val="000F57D9"/>
    <w:rsid w:val="000F5959"/>
    <w:rsid w:val="000F6659"/>
    <w:rsid w:val="000F683C"/>
    <w:rsid w:val="000F6BAD"/>
    <w:rsid w:val="000F7117"/>
    <w:rsid w:val="000F751C"/>
    <w:rsid w:val="000F7675"/>
    <w:rsid w:val="00101696"/>
    <w:rsid w:val="001022A7"/>
    <w:rsid w:val="00102DD6"/>
    <w:rsid w:val="00103B31"/>
    <w:rsid w:val="0010497A"/>
    <w:rsid w:val="00104ADA"/>
    <w:rsid w:val="00104B29"/>
    <w:rsid w:val="00104B8A"/>
    <w:rsid w:val="001051DF"/>
    <w:rsid w:val="001055B3"/>
    <w:rsid w:val="001059E4"/>
    <w:rsid w:val="00105C6A"/>
    <w:rsid w:val="00106825"/>
    <w:rsid w:val="00106A72"/>
    <w:rsid w:val="001108A1"/>
    <w:rsid w:val="00111848"/>
    <w:rsid w:val="00111BCB"/>
    <w:rsid w:val="00113127"/>
    <w:rsid w:val="001132D1"/>
    <w:rsid w:val="0011449A"/>
    <w:rsid w:val="00114819"/>
    <w:rsid w:val="00114BE1"/>
    <w:rsid w:val="00114F7D"/>
    <w:rsid w:val="00114FC8"/>
    <w:rsid w:val="001164ED"/>
    <w:rsid w:val="001167F2"/>
    <w:rsid w:val="00116D16"/>
    <w:rsid w:val="001201C2"/>
    <w:rsid w:val="00120383"/>
    <w:rsid w:val="0012084D"/>
    <w:rsid w:val="00121005"/>
    <w:rsid w:val="00121458"/>
    <w:rsid w:val="00122B3B"/>
    <w:rsid w:val="001236D4"/>
    <w:rsid w:val="00123ED0"/>
    <w:rsid w:val="001247C2"/>
    <w:rsid w:val="00125EA2"/>
    <w:rsid w:val="001279A0"/>
    <w:rsid w:val="00127D98"/>
    <w:rsid w:val="001304E1"/>
    <w:rsid w:val="001311D5"/>
    <w:rsid w:val="001321D1"/>
    <w:rsid w:val="001325CF"/>
    <w:rsid w:val="0013294E"/>
    <w:rsid w:val="00132EF3"/>
    <w:rsid w:val="0013308A"/>
    <w:rsid w:val="001332BA"/>
    <w:rsid w:val="00133B3E"/>
    <w:rsid w:val="00134FCE"/>
    <w:rsid w:val="00135013"/>
    <w:rsid w:val="00135359"/>
    <w:rsid w:val="00135370"/>
    <w:rsid w:val="00135507"/>
    <w:rsid w:val="001356C3"/>
    <w:rsid w:val="00135995"/>
    <w:rsid w:val="0013640A"/>
    <w:rsid w:val="001366E8"/>
    <w:rsid w:val="00136A04"/>
    <w:rsid w:val="00136ED7"/>
    <w:rsid w:val="001375DB"/>
    <w:rsid w:val="00137B87"/>
    <w:rsid w:val="001403DF"/>
    <w:rsid w:val="00140784"/>
    <w:rsid w:val="0014093C"/>
    <w:rsid w:val="0014162C"/>
    <w:rsid w:val="00141F4E"/>
    <w:rsid w:val="001432CF"/>
    <w:rsid w:val="0014425E"/>
    <w:rsid w:val="00144B7E"/>
    <w:rsid w:val="00145B19"/>
    <w:rsid w:val="00145D0A"/>
    <w:rsid w:val="00145DF7"/>
    <w:rsid w:val="001462FA"/>
    <w:rsid w:val="00146549"/>
    <w:rsid w:val="00147581"/>
    <w:rsid w:val="001478A0"/>
    <w:rsid w:val="0014795D"/>
    <w:rsid w:val="0015006C"/>
    <w:rsid w:val="001501F4"/>
    <w:rsid w:val="00150EF2"/>
    <w:rsid w:val="001516D0"/>
    <w:rsid w:val="001529BC"/>
    <w:rsid w:val="00152A95"/>
    <w:rsid w:val="00152DCA"/>
    <w:rsid w:val="00152F63"/>
    <w:rsid w:val="001533B5"/>
    <w:rsid w:val="00154ACA"/>
    <w:rsid w:val="001555B7"/>
    <w:rsid w:val="00155D06"/>
    <w:rsid w:val="00160161"/>
    <w:rsid w:val="0016042F"/>
    <w:rsid w:val="00160669"/>
    <w:rsid w:val="00161592"/>
    <w:rsid w:val="0016176C"/>
    <w:rsid w:val="0016178B"/>
    <w:rsid w:val="00162163"/>
    <w:rsid w:val="001622BA"/>
    <w:rsid w:val="0016341A"/>
    <w:rsid w:val="00163646"/>
    <w:rsid w:val="00163E6F"/>
    <w:rsid w:val="00164BBD"/>
    <w:rsid w:val="0016542B"/>
    <w:rsid w:val="00165EF8"/>
    <w:rsid w:val="00166471"/>
    <w:rsid w:val="0016668D"/>
    <w:rsid w:val="001670F8"/>
    <w:rsid w:val="00170006"/>
    <w:rsid w:val="001703D4"/>
    <w:rsid w:val="00170460"/>
    <w:rsid w:val="00170843"/>
    <w:rsid w:val="001709AF"/>
    <w:rsid w:val="00171BD2"/>
    <w:rsid w:val="00171DB4"/>
    <w:rsid w:val="00172427"/>
    <w:rsid w:val="00172494"/>
    <w:rsid w:val="00172738"/>
    <w:rsid w:val="00172973"/>
    <w:rsid w:val="0017396F"/>
    <w:rsid w:val="001739BC"/>
    <w:rsid w:val="001740A9"/>
    <w:rsid w:val="0017444F"/>
    <w:rsid w:val="001751DC"/>
    <w:rsid w:val="001761AD"/>
    <w:rsid w:val="00176494"/>
    <w:rsid w:val="00176F23"/>
    <w:rsid w:val="00177737"/>
    <w:rsid w:val="001777D1"/>
    <w:rsid w:val="00177975"/>
    <w:rsid w:val="00180351"/>
    <w:rsid w:val="00180B9D"/>
    <w:rsid w:val="0018177E"/>
    <w:rsid w:val="001817C7"/>
    <w:rsid w:val="00181929"/>
    <w:rsid w:val="0018192D"/>
    <w:rsid w:val="001827D3"/>
    <w:rsid w:val="00182B90"/>
    <w:rsid w:val="00183254"/>
    <w:rsid w:val="001837BE"/>
    <w:rsid w:val="0018382A"/>
    <w:rsid w:val="001838FF"/>
    <w:rsid w:val="001840CE"/>
    <w:rsid w:val="00185B70"/>
    <w:rsid w:val="00185CBA"/>
    <w:rsid w:val="00185E53"/>
    <w:rsid w:val="00185FF1"/>
    <w:rsid w:val="0018624F"/>
    <w:rsid w:val="0018751D"/>
    <w:rsid w:val="00187909"/>
    <w:rsid w:val="00191386"/>
    <w:rsid w:val="001914A4"/>
    <w:rsid w:val="00191CC8"/>
    <w:rsid w:val="00192119"/>
    <w:rsid w:val="00192A4F"/>
    <w:rsid w:val="00192ECB"/>
    <w:rsid w:val="001932AB"/>
    <w:rsid w:val="001939C8"/>
    <w:rsid w:val="00194673"/>
    <w:rsid w:val="00194DEA"/>
    <w:rsid w:val="0019541A"/>
    <w:rsid w:val="00195ED1"/>
    <w:rsid w:val="00195FF6"/>
    <w:rsid w:val="00197619"/>
    <w:rsid w:val="001977B1"/>
    <w:rsid w:val="0019798C"/>
    <w:rsid w:val="001A2411"/>
    <w:rsid w:val="001A307F"/>
    <w:rsid w:val="001A40DE"/>
    <w:rsid w:val="001A4418"/>
    <w:rsid w:val="001A49F2"/>
    <w:rsid w:val="001A58B3"/>
    <w:rsid w:val="001A5A41"/>
    <w:rsid w:val="001A6E64"/>
    <w:rsid w:val="001A7B9F"/>
    <w:rsid w:val="001A7CE2"/>
    <w:rsid w:val="001A7EAC"/>
    <w:rsid w:val="001B025F"/>
    <w:rsid w:val="001B0765"/>
    <w:rsid w:val="001B0B65"/>
    <w:rsid w:val="001B0D18"/>
    <w:rsid w:val="001B230C"/>
    <w:rsid w:val="001B28FF"/>
    <w:rsid w:val="001B2B37"/>
    <w:rsid w:val="001B2DDF"/>
    <w:rsid w:val="001B31D5"/>
    <w:rsid w:val="001B3327"/>
    <w:rsid w:val="001B3693"/>
    <w:rsid w:val="001B43E0"/>
    <w:rsid w:val="001B45CF"/>
    <w:rsid w:val="001B4C59"/>
    <w:rsid w:val="001B5BD0"/>
    <w:rsid w:val="001B62AD"/>
    <w:rsid w:val="001B68BB"/>
    <w:rsid w:val="001B695D"/>
    <w:rsid w:val="001B6DC7"/>
    <w:rsid w:val="001B6E43"/>
    <w:rsid w:val="001B7094"/>
    <w:rsid w:val="001B7772"/>
    <w:rsid w:val="001B796A"/>
    <w:rsid w:val="001C108C"/>
    <w:rsid w:val="001C2ACD"/>
    <w:rsid w:val="001C2C3D"/>
    <w:rsid w:val="001C2FD9"/>
    <w:rsid w:val="001C34CD"/>
    <w:rsid w:val="001C38DA"/>
    <w:rsid w:val="001C38F0"/>
    <w:rsid w:val="001C418D"/>
    <w:rsid w:val="001C4500"/>
    <w:rsid w:val="001C47AA"/>
    <w:rsid w:val="001C48FD"/>
    <w:rsid w:val="001C4A2A"/>
    <w:rsid w:val="001C5735"/>
    <w:rsid w:val="001C5A50"/>
    <w:rsid w:val="001C5AE2"/>
    <w:rsid w:val="001C618E"/>
    <w:rsid w:val="001C65D6"/>
    <w:rsid w:val="001C684C"/>
    <w:rsid w:val="001C6DA7"/>
    <w:rsid w:val="001C6F24"/>
    <w:rsid w:val="001C726E"/>
    <w:rsid w:val="001C7890"/>
    <w:rsid w:val="001C7E7C"/>
    <w:rsid w:val="001D07F6"/>
    <w:rsid w:val="001D0CFC"/>
    <w:rsid w:val="001D16AD"/>
    <w:rsid w:val="001D1763"/>
    <w:rsid w:val="001D2DC3"/>
    <w:rsid w:val="001D3474"/>
    <w:rsid w:val="001D3B20"/>
    <w:rsid w:val="001D3DFE"/>
    <w:rsid w:val="001D3E01"/>
    <w:rsid w:val="001D40F1"/>
    <w:rsid w:val="001D51DF"/>
    <w:rsid w:val="001D57AD"/>
    <w:rsid w:val="001D6473"/>
    <w:rsid w:val="001D78F8"/>
    <w:rsid w:val="001E011F"/>
    <w:rsid w:val="001E09F4"/>
    <w:rsid w:val="001E1262"/>
    <w:rsid w:val="001E1478"/>
    <w:rsid w:val="001E17C9"/>
    <w:rsid w:val="001E2FA4"/>
    <w:rsid w:val="001E34BE"/>
    <w:rsid w:val="001E3F07"/>
    <w:rsid w:val="001E4064"/>
    <w:rsid w:val="001E4278"/>
    <w:rsid w:val="001E45F0"/>
    <w:rsid w:val="001E4626"/>
    <w:rsid w:val="001E4649"/>
    <w:rsid w:val="001E46F5"/>
    <w:rsid w:val="001E4897"/>
    <w:rsid w:val="001E6072"/>
    <w:rsid w:val="001E615E"/>
    <w:rsid w:val="001E6288"/>
    <w:rsid w:val="001E6A35"/>
    <w:rsid w:val="001E72C9"/>
    <w:rsid w:val="001E751C"/>
    <w:rsid w:val="001E77A6"/>
    <w:rsid w:val="001E7B6B"/>
    <w:rsid w:val="001E7CBA"/>
    <w:rsid w:val="001E7F61"/>
    <w:rsid w:val="001E7FE1"/>
    <w:rsid w:val="001F0FE0"/>
    <w:rsid w:val="001F16EF"/>
    <w:rsid w:val="001F1895"/>
    <w:rsid w:val="001F33C9"/>
    <w:rsid w:val="001F4863"/>
    <w:rsid w:val="001F50AB"/>
    <w:rsid w:val="001F58A8"/>
    <w:rsid w:val="001F7BB0"/>
    <w:rsid w:val="001F7C9A"/>
    <w:rsid w:val="002002CD"/>
    <w:rsid w:val="002004B5"/>
    <w:rsid w:val="00200CEE"/>
    <w:rsid w:val="00201817"/>
    <w:rsid w:val="00201AD4"/>
    <w:rsid w:val="002023C7"/>
    <w:rsid w:val="002026DC"/>
    <w:rsid w:val="00202743"/>
    <w:rsid w:val="0020297D"/>
    <w:rsid w:val="00202A0A"/>
    <w:rsid w:val="00202FEB"/>
    <w:rsid w:val="00203C2A"/>
    <w:rsid w:val="0020408A"/>
    <w:rsid w:val="0020433E"/>
    <w:rsid w:val="00204658"/>
    <w:rsid w:val="00204D76"/>
    <w:rsid w:val="00205225"/>
    <w:rsid w:val="0020541A"/>
    <w:rsid w:val="0020545C"/>
    <w:rsid w:val="0020554E"/>
    <w:rsid w:val="0020642C"/>
    <w:rsid w:val="002067C4"/>
    <w:rsid w:val="00207DE6"/>
    <w:rsid w:val="002101A6"/>
    <w:rsid w:val="002117C6"/>
    <w:rsid w:val="002121D3"/>
    <w:rsid w:val="00212640"/>
    <w:rsid w:val="0021367D"/>
    <w:rsid w:val="00214520"/>
    <w:rsid w:val="00214E8B"/>
    <w:rsid w:val="00215215"/>
    <w:rsid w:val="002153B6"/>
    <w:rsid w:val="0021552E"/>
    <w:rsid w:val="00215919"/>
    <w:rsid w:val="00215B69"/>
    <w:rsid w:val="00215C57"/>
    <w:rsid w:val="00216811"/>
    <w:rsid w:val="00216DA0"/>
    <w:rsid w:val="0021704D"/>
    <w:rsid w:val="0021741D"/>
    <w:rsid w:val="002174FA"/>
    <w:rsid w:val="00217B22"/>
    <w:rsid w:val="00217E7B"/>
    <w:rsid w:val="0022033E"/>
    <w:rsid w:val="00220851"/>
    <w:rsid w:val="00220BF9"/>
    <w:rsid w:val="00220F7D"/>
    <w:rsid w:val="00221548"/>
    <w:rsid w:val="00221B1B"/>
    <w:rsid w:val="002222AE"/>
    <w:rsid w:val="00222730"/>
    <w:rsid w:val="002247C4"/>
    <w:rsid w:val="002249CE"/>
    <w:rsid w:val="00224C39"/>
    <w:rsid w:val="00225C59"/>
    <w:rsid w:val="00225EAD"/>
    <w:rsid w:val="00225EDC"/>
    <w:rsid w:val="00225F7F"/>
    <w:rsid w:val="0022694E"/>
    <w:rsid w:val="00227DD6"/>
    <w:rsid w:val="00231014"/>
    <w:rsid w:val="00231172"/>
    <w:rsid w:val="002314B7"/>
    <w:rsid w:val="002319D6"/>
    <w:rsid w:val="00232340"/>
    <w:rsid w:val="00233377"/>
    <w:rsid w:val="00233567"/>
    <w:rsid w:val="0023387C"/>
    <w:rsid w:val="00233929"/>
    <w:rsid w:val="00233C2B"/>
    <w:rsid w:val="00234D89"/>
    <w:rsid w:val="00234F8B"/>
    <w:rsid w:val="00236027"/>
    <w:rsid w:val="0023715B"/>
    <w:rsid w:val="00240922"/>
    <w:rsid w:val="002417BC"/>
    <w:rsid w:val="00242B49"/>
    <w:rsid w:val="002430BE"/>
    <w:rsid w:val="002434B2"/>
    <w:rsid w:val="002434C5"/>
    <w:rsid w:val="0024366D"/>
    <w:rsid w:val="00243EB5"/>
    <w:rsid w:val="00244894"/>
    <w:rsid w:val="0024732A"/>
    <w:rsid w:val="00247A4F"/>
    <w:rsid w:val="00250EBB"/>
    <w:rsid w:val="00251C37"/>
    <w:rsid w:val="002526DC"/>
    <w:rsid w:val="002527B9"/>
    <w:rsid w:val="00252C00"/>
    <w:rsid w:val="002534DF"/>
    <w:rsid w:val="00253574"/>
    <w:rsid w:val="00253641"/>
    <w:rsid w:val="00254168"/>
    <w:rsid w:val="0025477C"/>
    <w:rsid w:val="00255AA0"/>
    <w:rsid w:val="002562DF"/>
    <w:rsid w:val="00257A04"/>
    <w:rsid w:val="00257A4A"/>
    <w:rsid w:val="0026009A"/>
    <w:rsid w:val="002603B8"/>
    <w:rsid w:val="00260481"/>
    <w:rsid w:val="002604B8"/>
    <w:rsid w:val="00260D6E"/>
    <w:rsid w:val="0026103B"/>
    <w:rsid w:val="00261194"/>
    <w:rsid w:val="00261DE2"/>
    <w:rsid w:val="00261EA2"/>
    <w:rsid w:val="00261F2C"/>
    <w:rsid w:val="00261F99"/>
    <w:rsid w:val="00262B0D"/>
    <w:rsid w:val="00262B40"/>
    <w:rsid w:val="00262E43"/>
    <w:rsid w:val="00263134"/>
    <w:rsid w:val="0026330A"/>
    <w:rsid w:val="00263E28"/>
    <w:rsid w:val="00263FF4"/>
    <w:rsid w:val="0026495E"/>
    <w:rsid w:val="00264CE4"/>
    <w:rsid w:val="00264EE4"/>
    <w:rsid w:val="0026519B"/>
    <w:rsid w:val="00266C4B"/>
    <w:rsid w:val="0026753B"/>
    <w:rsid w:val="002702DD"/>
    <w:rsid w:val="0027069B"/>
    <w:rsid w:val="0027089E"/>
    <w:rsid w:val="00271481"/>
    <w:rsid w:val="002736BB"/>
    <w:rsid w:val="00273C55"/>
    <w:rsid w:val="002757AF"/>
    <w:rsid w:val="002759CE"/>
    <w:rsid w:val="0027618C"/>
    <w:rsid w:val="00276232"/>
    <w:rsid w:val="0027651F"/>
    <w:rsid w:val="00276599"/>
    <w:rsid w:val="002766BA"/>
    <w:rsid w:val="00276A61"/>
    <w:rsid w:val="0028065F"/>
    <w:rsid w:val="00280ED7"/>
    <w:rsid w:val="0028120E"/>
    <w:rsid w:val="00281D7F"/>
    <w:rsid w:val="0028214E"/>
    <w:rsid w:val="002822B5"/>
    <w:rsid w:val="00282318"/>
    <w:rsid w:val="00283703"/>
    <w:rsid w:val="00283A2A"/>
    <w:rsid w:val="00283DAF"/>
    <w:rsid w:val="0028445D"/>
    <w:rsid w:val="002857B3"/>
    <w:rsid w:val="00285DF4"/>
    <w:rsid w:val="00286714"/>
    <w:rsid w:val="00286749"/>
    <w:rsid w:val="00286796"/>
    <w:rsid w:val="00286E58"/>
    <w:rsid w:val="00287317"/>
    <w:rsid w:val="00287F36"/>
    <w:rsid w:val="002905FA"/>
    <w:rsid w:val="002907E1"/>
    <w:rsid w:val="00290AD4"/>
    <w:rsid w:val="00290D43"/>
    <w:rsid w:val="00291597"/>
    <w:rsid w:val="00291E6F"/>
    <w:rsid w:val="00291F3C"/>
    <w:rsid w:val="00292662"/>
    <w:rsid w:val="00293963"/>
    <w:rsid w:val="00293A45"/>
    <w:rsid w:val="00294C11"/>
    <w:rsid w:val="002952A7"/>
    <w:rsid w:val="002954A2"/>
    <w:rsid w:val="002957D2"/>
    <w:rsid w:val="00295D6A"/>
    <w:rsid w:val="00295E2A"/>
    <w:rsid w:val="002966FF"/>
    <w:rsid w:val="002972A8"/>
    <w:rsid w:val="00297568"/>
    <w:rsid w:val="00297597"/>
    <w:rsid w:val="00297F81"/>
    <w:rsid w:val="002A0142"/>
    <w:rsid w:val="002A0644"/>
    <w:rsid w:val="002A0C2A"/>
    <w:rsid w:val="002A124F"/>
    <w:rsid w:val="002A1475"/>
    <w:rsid w:val="002A16A4"/>
    <w:rsid w:val="002A1CFD"/>
    <w:rsid w:val="002A1F90"/>
    <w:rsid w:val="002A2600"/>
    <w:rsid w:val="002A2B99"/>
    <w:rsid w:val="002A2DB8"/>
    <w:rsid w:val="002A3000"/>
    <w:rsid w:val="002A3345"/>
    <w:rsid w:val="002A3514"/>
    <w:rsid w:val="002A38BC"/>
    <w:rsid w:val="002A58C2"/>
    <w:rsid w:val="002A5F23"/>
    <w:rsid w:val="002A6739"/>
    <w:rsid w:val="002A6900"/>
    <w:rsid w:val="002A6C33"/>
    <w:rsid w:val="002A6DF2"/>
    <w:rsid w:val="002A7122"/>
    <w:rsid w:val="002A73D1"/>
    <w:rsid w:val="002A79E3"/>
    <w:rsid w:val="002A7A91"/>
    <w:rsid w:val="002A7B20"/>
    <w:rsid w:val="002B0388"/>
    <w:rsid w:val="002B0541"/>
    <w:rsid w:val="002B06EE"/>
    <w:rsid w:val="002B0DBF"/>
    <w:rsid w:val="002B14BE"/>
    <w:rsid w:val="002B1744"/>
    <w:rsid w:val="002B1C04"/>
    <w:rsid w:val="002B2079"/>
    <w:rsid w:val="002B4570"/>
    <w:rsid w:val="002B4956"/>
    <w:rsid w:val="002B4CFC"/>
    <w:rsid w:val="002B590D"/>
    <w:rsid w:val="002B5C97"/>
    <w:rsid w:val="002B68E0"/>
    <w:rsid w:val="002B6B4A"/>
    <w:rsid w:val="002B7996"/>
    <w:rsid w:val="002B7A9A"/>
    <w:rsid w:val="002B7C81"/>
    <w:rsid w:val="002C07F4"/>
    <w:rsid w:val="002C0ACE"/>
    <w:rsid w:val="002C3514"/>
    <w:rsid w:val="002C3C81"/>
    <w:rsid w:val="002C3EC0"/>
    <w:rsid w:val="002C40FF"/>
    <w:rsid w:val="002C41BC"/>
    <w:rsid w:val="002C534E"/>
    <w:rsid w:val="002C5C69"/>
    <w:rsid w:val="002C695C"/>
    <w:rsid w:val="002C707A"/>
    <w:rsid w:val="002C721A"/>
    <w:rsid w:val="002C7436"/>
    <w:rsid w:val="002D02B2"/>
    <w:rsid w:val="002D078E"/>
    <w:rsid w:val="002D193A"/>
    <w:rsid w:val="002D1FEF"/>
    <w:rsid w:val="002D2628"/>
    <w:rsid w:val="002D270C"/>
    <w:rsid w:val="002D2810"/>
    <w:rsid w:val="002D3B93"/>
    <w:rsid w:val="002D4CA0"/>
    <w:rsid w:val="002D53F4"/>
    <w:rsid w:val="002D5478"/>
    <w:rsid w:val="002D756B"/>
    <w:rsid w:val="002D7DE4"/>
    <w:rsid w:val="002E01B1"/>
    <w:rsid w:val="002E0931"/>
    <w:rsid w:val="002E0E93"/>
    <w:rsid w:val="002E11B2"/>
    <w:rsid w:val="002E1277"/>
    <w:rsid w:val="002E1440"/>
    <w:rsid w:val="002E27C0"/>
    <w:rsid w:val="002E298A"/>
    <w:rsid w:val="002E31E6"/>
    <w:rsid w:val="002E3577"/>
    <w:rsid w:val="002E37C3"/>
    <w:rsid w:val="002E44FD"/>
    <w:rsid w:val="002E4CCB"/>
    <w:rsid w:val="002E4F99"/>
    <w:rsid w:val="002E67B1"/>
    <w:rsid w:val="002E777E"/>
    <w:rsid w:val="002E78BC"/>
    <w:rsid w:val="002E7F6A"/>
    <w:rsid w:val="002F1C16"/>
    <w:rsid w:val="002F2370"/>
    <w:rsid w:val="002F2448"/>
    <w:rsid w:val="002F2D17"/>
    <w:rsid w:val="002F2E34"/>
    <w:rsid w:val="002F3353"/>
    <w:rsid w:val="002F3AAE"/>
    <w:rsid w:val="002F45A5"/>
    <w:rsid w:val="002F467E"/>
    <w:rsid w:val="002F47AA"/>
    <w:rsid w:val="002F4BAE"/>
    <w:rsid w:val="002F5A18"/>
    <w:rsid w:val="002F5FA7"/>
    <w:rsid w:val="002F61F1"/>
    <w:rsid w:val="002F6303"/>
    <w:rsid w:val="002F64AA"/>
    <w:rsid w:val="002F6B5A"/>
    <w:rsid w:val="002F7625"/>
    <w:rsid w:val="002F7675"/>
    <w:rsid w:val="003005B7"/>
    <w:rsid w:val="00300BA5"/>
    <w:rsid w:val="00300D09"/>
    <w:rsid w:val="00301E3C"/>
    <w:rsid w:val="003026D6"/>
    <w:rsid w:val="0030275B"/>
    <w:rsid w:val="00302A5A"/>
    <w:rsid w:val="00302B6D"/>
    <w:rsid w:val="0030345B"/>
    <w:rsid w:val="003034E2"/>
    <w:rsid w:val="003044B4"/>
    <w:rsid w:val="003045AD"/>
    <w:rsid w:val="0030462D"/>
    <w:rsid w:val="0030489F"/>
    <w:rsid w:val="00304B69"/>
    <w:rsid w:val="0030506E"/>
    <w:rsid w:val="003053BB"/>
    <w:rsid w:val="003055CC"/>
    <w:rsid w:val="00305C96"/>
    <w:rsid w:val="00305CAC"/>
    <w:rsid w:val="00305F69"/>
    <w:rsid w:val="00307793"/>
    <w:rsid w:val="00307C59"/>
    <w:rsid w:val="00307D77"/>
    <w:rsid w:val="00310816"/>
    <w:rsid w:val="00310C64"/>
    <w:rsid w:val="00310F0C"/>
    <w:rsid w:val="003116E0"/>
    <w:rsid w:val="00312248"/>
    <w:rsid w:val="00312C57"/>
    <w:rsid w:val="00312C5F"/>
    <w:rsid w:val="00312DD1"/>
    <w:rsid w:val="00313048"/>
    <w:rsid w:val="0031306F"/>
    <w:rsid w:val="003131ED"/>
    <w:rsid w:val="00313C8D"/>
    <w:rsid w:val="00314037"/>
    <w:rsid w:val="0031429D"/>
    <w:rsid w:val="0031437B"/>
    <w:rsid w:val="00314C61"/>
    <w:rsid w:val="00314D06"/>
    <w:rsid w:val="003151DB"/>
    <w:rsid w:val="0031571D"/>
    <w:rsid w:val="00315727"/>
    <w:rsid w:val="003175E3"/>
    <w:rsid w:val="00317FED"/>
    <w:rsid w:val="0032017D"/>
    <w:rsid w:val="00320712"/>
    <w:rsid w:val="0032086F"/>
    <w:rsid w:val="00320995"/>
    <w:rsid w:val="00320D30"/>
    <w:rsid w:val="00321043"/>
    <w:rsid w:val="00321749"/>
    <w:rsid w:val="00321B17"/>
    <w:rsid w:val="00321DC4"/>
    <w:rsid w:val="00322500"/>
    <w:rsid w:val="003228BF"/>
    <w:rsid w:val="00322DC2"/>
    <w:rsid w:val="00322E30"/>
    <w:rsid w:val="0032419F"/>
    <w:rsid w:val="003245CF"/>
    <w:rsid w:val="003248D9"/>
    <w:rsid w:val="00324C57"/>
    <w:rsid w:val="00325AB3"/>
    <w:rsid w:val="00326449"/>
    <w:rsid w:val="0032680C"/>
    <w:rsid w:val="00326C5F"/>
    <w:rsid w:val="00326F23"/>
    <w:rsid w:val="00326FFC"/>
    <w:rsid w:val="00327758"/>
    <w:rsid w:val="003301DF"/>
    <w:rsid w:val="00330273"/>
    <w:rsid w:val="0033072C"/>
    <w:rsid w:val="0033095B"/>
    <w:rsid w:val="00330D76"/>
    <w:rsid w:val="003315F7"/>
    <w:rsid w:val="0033173A"/>
    <w:rsid w:val="003319C7"/>
    <w:rsid w:val="00331CC5"/>
    <w:rsid w:val="00331FE6"/>
    <w:rsid w:val="00332218"/>
    <w:rsid w:val="00332783"/>
    <w:rsid w:val="003331B0"/>
    <w:rsid w:val="003331D9"/>
    <w:rsid w:val="00333C6A"/>
    <w:rsid w:val="00334124"/>
    <w:rsid w:val="0033445A"/>
    <w:rsid w:val="003350AB"/>
    <w:rsid w:val="00335210"/>
    <w:rsid w:val="00335B94"/>
    <w:rsid w:val="0033742F"/>
    <w:rsid w:val="00337BC7"/>
    <w:rsid w:val="00340344"/>
    <w:rsid w:val="003406D1"/>
    <w:rsid w:val="003407D1"/>
    <w:rsid w:val="003437BB"/>
    <w:rsid w:val="00343EC1"/>
    <w:rsid w:val="003440B5"/>
    <w:rsid w:val="00344AE1"/>
    <w:rsid w:val="00344BBD"/>
    <w:rsid w:val="00344CD0"/>
    <w:rsid w:val="003453DE"/>
    <w:rsid w:val="0034600F"/>
    <w:rsid w:val="00347A0B"/>
    <w:rsid w:val="003500D7"/>
    <w:rsid w:val="00350470"/>
    <w:rsid w:val="00350C41"/>
    <w:rsid w:val="00350D06"/>
    <w:rsid w:val="00351134"/>
    <w:rsid w:val="003518D9"/>
    <w:rsid w:val="003521A9"/>
    <w:rsid w:val="003527DF"/>
    <w:rsid w:val="00353063"/>
    <w:rsid w:val="00353613"/>
    <w:rsid w:val="00353847"/>
    <w:rsid w:val="003539BA"/>
    <w:rsid w:val="003540A9"/>
    <w:rsid w:val="00354E2D"/>
    <w:rsid w:val="00354FDC"/>
    <w:rsid w:val="0035521B"/>
    <w:rsid w:val="003557C2"/>
    <w:rsid w:val="00355C01"/>
    <w:rsid w:val="00355F15"/>
    <w:rsid w:val="00356717"/>
    <w:rsid w:val="00356F08"/>
    <w:rsid w:val="003576D2"/>
    <w:rsid w:val="00357950"/>
    <w:rsid w:val="00357AA6"/>
    <w:rsid w:val="00361BE9"/>
    <w:rsid w:val="003622D1"/>
    <w:rsid w:val="003626A6"/>
    <w:rsid w:val="00362DC9"/>
    <w:rsid w:val="00362F5D"/>
    <w:rsid w:val="003632B7"/>
    <w:rsid w:val="0036416D"/>
    <w:rsid w:val="003647B0"/>
    <w:rsid w:val="003650E2"/>
    <w:rsid w:val="003654C2"/>
    <w:rsid w:val="00365B24"/>
    <w:rsid w:val="00366066"/>
    <w:rsid w:val="003663E3"/>
    <w:rsid w:val="0036643D"/>
    <w:rsid w:val="00366543"/>
    <w:rsid w:val="00366E8A"/>
    <w:rsid w:val="00367C2D"/>
    <w:rsid w:val="00367F56"/>
    <w:rsid w:val="0037098D"/>
    <w:rsid w:val="00371035"/>
    <w:rsid w:val="003711CB"/>
    <w:rsid w:val="003719C3"/>
    <w:rsid w:val="003726D0"/>
    <w:rsid w:val="00372D5E"/>
    <w:rsid w:val="00372FE6"/>
    <w:rsid w:val="00373018"/>
    <w:rsid w:val="00375D8D"/>
    <w:rsid w:val="00376045"/>
    <w:rsid w:val="003773A9"/>
    <w:rsid w:val="0037743F"/>
    <w:rsid w:val="003779AE"/>
    <w:rsid w:val="00377C6F"/>
    <w:rsid w:val="00377DDD"/>
    <w:rsid w:val="003803F9"/>
    <w:rsid w:val="003805DA"/>
    <w:rsid w:val="00380778"/>
    <w:rsid w:val="00381129"/>
    <w:rsid w:val="003811AB"/>
    <w:rsid w:val="00381361"/>
    <w:rsid w:val="00382460"/>
    <w:rsid w:val="00383E2A"/>
    <w:rsid w:val="003846EE"/>
    <w:rsid w:val="0038570D"/>
    <w:rsid w:val="00385EFD"/>
    <w:rsid w:val="003860F0"/>
    <w:rsid w:val="003864A8"/>
    <w:rsid w:val="00386AC8"/>
    <w:rsid w:val="003872C6"/>
    <w:rsid w:val="0038751A"/>
    <w:rsid w:val="0038778A"/>
    <w:rsid w:val="003878C4"/>
    <w:rsid w:val="003878C7"/>
    <w:rsid w:val="00387BC1"/>
    <w:rsid w:val="003900E3"/>
    <w:rsid w:val="003901E9"/>
    <w:rsid w:val="0039034E"/>
    <w:rsid w:val="0039068A"/>
    <w:rsid w:val="00390A92"/>
    <w:rsid w:val="003917B6"/>
    <w:rsid w:val="00391B4B"/>
    <w:rsid w:val="00391D06"/>
    <w:rsid w:val="003933B2"/>
    <w:rsid w:val="003933FD"/>
    <w:rsid w:val="00393B14"/>
    <w:rsid w:val="00394769"/>
    <w:rsid w:val="00395C6F"/>
    <w:rsid w:val="0039623C"/>
    <w:rsid w:val="00396C06"/>
    <w:rsid w:val="003973BE"/>
    <w:rsid w:val="00397978"/>
    <w:rsid w:val="003A0B69"/>
    <w:rsid w:val="003A0C21"/>
    <w:rsid w:val="003A1395"/>
    <w:rsid w:val="003A1C67"/>
    <w:rsid w:val="003A20DE"/>
    <w:rsid w:val="003A22ED"/>
    <w:rsid w:val="003A32A7"/>
    <w:rsid w:val="003A3FB1"/>
    <w:rsid w:val="003A43F4"/>
    <w:rsid w:val="003A4DBC"/>
    <w:rsid w:val="003A58DA"/>
    <w:rsid w:val="003A61C0"/>
    <w:rsid w:val="003A689D"/>
    <w:rsid w:val="003A6C61"/>
    <w:rsid w:val="003A7E3A"/>
    <w:rsid w:val="003A7FB3"/>
    <w:rsid w:val="003B0129"/>
    <w:rsid w:val="003B0690"/>
    <w:rsid w:val="003B0717"/>
    <w:rsid w:val="003B072E"/>
    <w:rsid w:val="003B0AE7"/>
    <w:rsid w:val="003B1358"/>
    <w:rsid w:val="003B2572"/>
    <w:rsid w:val="003B3F8F"/>
    <w:rsid w:val="003B424C"/>
    <w:rsid w:val="003B4EDC"/>
    <w:rsid w:val="003B5A1D"/>
    <w:rsid w:val="003B5F44"/>
    <w:rsid w:val="003B60BC"/>
    <w:rsid w:val="003B6A6C"/>
    <w:rsid w:val="003B73B6"/>
    <w:rsid w:val="003B7DEE"/>
    <w:rsid w:val="003C04FF"/>
    <w:rsid w:val="003C05E4"/>
    <w:rsid w:val="003C0766"/>
    <w:rsid w:val="003C0E0E"/>
    <w:rsid w:val="003C1ADC"/>
    <w:rsid w:val="003C2631"/>
    <w:rsid w:val="003C272F"/>
    <w:rsid w:val="003C2CE8"/>
    <w:rsid w:val="003C31EC"/>
    <w:rsid w:val="003C34D9"/>
    <w:rsid w:val="003C46A9"/>
    <w:rsid w:val="003C50C6"/>
    <w:rsid w:val="003C677A"/>
    <w:rsid w:val="003C7365"/>
    <w:rsid w:val="003C73B1"/>
    <w:rsid w:val="003C76B1"/>
    <w:rsid w:val="003C78DD"/>
    <w:rsid w:val="003D0417"/>
    <w:rsid w:val="003D0A2B"/>
    <w:rsid w:val="003D115A"/>
    <w:rsid w:val="003D145E"/>
    <w:rsid w:val="003D2BF1"/>
    <w:rsid w:val="003D3458"/>
    <w:rsid w:val="003D36D4"/>
    <w:rsid w:val="003D44A8"/>
    <w:rsid w:val="003D48E1"/>
    <w:rsid w:val="003D524E"/>
    <w:rsid w:val="003D5CE2"/>
    <w:rsid w:val="003D5F04"/>
    <w:rsid w:val="003D6186"/>
    <w:rsid w:val="003D6575"/>
    <w:rsid w:val="003D6C21"/>
    <w:rsid w:val="003D72C3"/>
    <w:rsid w:val="003D7F91"/>
    <w:rsid w:val="003E028E"/>
    <w:rsid w:val="003E09EC"/>
    <w:rsid w:val="003E161A"/>
    <w:rsid w:val="003E16DE"/>
    <w:rsid w:val="003E27B6"/>
    <w:rsid w:val="003E27E4"/>
    <w:rsid w:val="003E27F0"/>
    <w:rsid w:val="003E2D14"/>
    <w:rsid w:val="003E2FDA"/>
    <w:rsid w:val="003E3CFF"/>
    <w:rsid w:val="003E3F45"/>
    <w:rsid w:val="003E413D"/>
    <w:rsid w:val="003E445C"/>
    <w:rsid w:val="003E4479"/>
    <w:rsid w:val="003E4A64"/>
    <w:rsid w:val="003E516F"/>
    <w:rsid w:val="003E659F"/>
    <w:rsid w:val="003E7001"/>
    <w:rsid w:val="003E73D6"/>
    <w:rsid w:val="003E794C"/>
    <w:rsid w:val="003F0096"/>
    <w:rsid w:val="003F0419"/>
    <w:rsid w:val="003F0C61"/>
    <w:rsid w:val="003F0EE8"/>
    <w:rsid w:val="003F10A2"/>
    <w:rsid w:val="003F192B"/>
    <w:rsid w:val="003F1AB9"/>
    <w:rsid w:val="003F1FB0"/>
    <w:rsid w:val="003F2C22"/>
    <w:rsid w:val="003F2D95"/>
    <w:rsid w:val="003F37AF"/>
    <w:rsid w:val="003F4EDD"/>
    <w:rsid w:val="003F5D81"/>
    <w:rsid w:val="003F5E63"/>
    <w:rsid w:val="003F5E83"/>
    <w:rsid w:val="003F7897"/>
    <w:rsid w:val="003F79E8"/>
    <w:rsid w:val="00400329"/>
    <w:rsid w:val="00400342"/>
    <w:rsid w:val="00400506"/>
    <w:rsid w:val="0040059C"/>
    <w:rsid w:val="004008C9"/>
    <w:rsid w:val="004008E9"/>
    <w:rsid w:val="0040159A"/>
    <w:rsid w:val="004016D8"/>
    <w:rsid w:val="004018BE"/>
    <w:rsid w:val="00402339"/>
    <w:rsid w:val="004027BB"/>
    <w:rsid w:val="00402F9D"/>
    <w:rsid w:val="00403B2E"/>
    <w:rsid w:val="00403B43"/>
    <w:rsid w:val="00403D6C"/>
    <w:rsid w:val="004059C8"/>
    <w:rsid w:val="004062F1"/>
    <w:rsid w:val="0041007C"/>
    <w:rsid w:val="004115B8"/>
    <w:rsid w:val="004119FF"/>
    <w:rsid w:val="00411D42"/>
    <w:rsid w:val="00411F40"/>
    <w:rsid w:val="00412EF6"/>
    <w:rsid w:val="00414239"/>
    <w:rsid w:val="00414D26"/>
    <w:rsid w:val="00415B3B"/>
    <w:rsid w:val="00415FE4"/>
    <w:rsid w:val="00416E23"/>
    <w:rsid w:val="004177B9"/>
    <w:rsid w:val="00420AD4"/>
    <w:rsid w:val="00420C58"/>
    <w:rsid w:val="00420CE4"/>
    <w:rsid w:val="00420D8F"/>
    <w:rsid w:val="00421175"/>
    <w:rsid w:val="004226FE"/>
    <w:rsid w:val="00422B33"/>
    <w:rsid w:val="00423ACE"/>
    <w:rsid w:val="00423E86"/>
    <w:rsid w:val="00425EAC"/>
    <w:rsid w:val="00426B40"/>
    <w:rsid w:val="00426C73"/>
    <w:rsid w:val="00426F5C"/>
    <w:rsid w:val="0042713F"/>
    <w:rsid w:val="004273B9"/>
    <w:rsid w:val="00427410"/>
    <w:rsid w:val="00427538"/>
    <w:rsid w:val="004308B8"/>
    <w:rsid w:val="00431CFC"/>
    <w:rsid w:val="00432147"/>
    <w:rsid w:val="00433481"/>
    <w:rsid w:val="00433951"/>
    <w:rsid w:val="00434BD0"/>
    <w:rsid w:val="00434FBE"/>
    <w:rsid w:val="00435581"/>
    <w:rsid w:val="00435B6C"/>
    <w:rsid w:val="00436441"/>
    <w:rsid w:val="004369E1"/>
    <w:rsid w:val="00436D03"/>
    <w:rsid w:val="004379D7"/>
    <w:rsid w:val="00441181"/>
    <w:rsid w:val="00441807"/>
    <w:rsid w:val="0044185B"/>
    <w:rsid w:val="004418FA"/>
    <w:rsid w:val="00441FB9"/>
    <w:rsid w:val="004428A9"/>
    <w:rsid w:val="00443437"/>
    <w:rsid w:val="00443767"/>
    <w:rsid w:val="00444020"/>
    <w:rsid w:val="00444529"/>
    <w:rsid w:val="0044457B"/>
    <w:rsid w:val="004449F7"/>
    <w:rsid w:val="00444A03"/>
    <w:rsid w:val="00444F60"/>
    <w:rsid w:val="00445F1E"/>
    <w:rsid w:val="00445F76"/>
    <w:rsid w:val="00446421"/>
    <w:rsid w:val="0044683F"/>
    <w:rsid w:val="00446EF0"/>
    <w:rsid w:val="00446F62"/>
    <w:rsid w:val="0044735D"/>
    <w:rsid w:val="00447CFB"/>
    <w:rsid w:val="00450B74"/>
    <w:rsid w:val="00450EA6"/>
    <w:rsid w:val="00450F34"/>
    <w:rsid w:val="004515D6"/>
    <w:rsid w:val="0045170B"/>
    <w:rsid w:val="00452702"/>
    <w:rsid w:val="00452B47"/>
    <w:rsid w:val="00452E72"/>
    <w:rsid w:val="0045311E"/>
    <w:rsid w:val="00453229"/>
    <w:rsid w:val="004532AD"/>
    <w:rsid w:val="0045406A"/>
    <w:rsid w:val="0045523D"/>
    <w:rsid w:val="004552F1"/>
    <w:rsid w:val="00455812"/>
    <w:rsid w:val="00456133"/>
    <w:rsid w:val="0045632E"/>
    <w:rsid w:val="00456E7D"/>
    <w:rsid w:val="00456F15"/>
    <w:rsid w:val="00457F51"/>
    <w:rsid w:val="00460698"/>
    <w:rsid w:val="00460B52"/>
    <w:rsid w:val="00461403"/>
    <w:rsid w:val="00461E7A"/>
    <w:rsid w:val="004620BC"/>
    <w:rsid w:val="00462780"/>
    <w:rsid w:val="00462E82"/>
    <w:rsid w:val="00463371"/>
    <w:rsid w:val="00464278"/>
    <w:rsid w:val="0046459A"/>
    <w:rsid w:val="004658D0"/>
    <w:rsid w:val="00465947"/>
    <w:rsid w:val="00465D06"/>
    <w:rsid w:val="00465E2E"/>
    <w:rsid w:val="0046650D"/>
    <w:rsid w:val="00466523"/>
    <w:rsid w:val="00472A91"/>
    <w:rsid w:val="00473607"/>
    <w:rsid w:val="00473AA2"/>
    <w:rsid w:val="00474481"/>
    <w:rsid w:val="00474544"/>
    <w:rsid w:val="00474732"/>
    <w:rsid w:val="00474D88"/>
    <w:rsid w:val="004756DE"/>
    <w:rsid w:val="004759DB"/>
    <w:rsid w:val="0047611E"/>
    <w:rsid w:val="004766EA"/>
    <w:rsid w:val="00476D01"/>
    <w:rsid w:val="00476FB6"/>
    <w:rsid w:val="0048088F"/>
    <w:rsid w:val="00480D9A"/>
    <w:rsid w:val="00481243"/>
    <w:rsid w:val="0048140C"/>
    <w:rsid w:val="004826A4"/>
    <w:rsid w:val="00483AAB"/>
    <w:rsid w:val="00483E74"/>
    <w:rsid w:val="00484033"/>
    <w:rsid w:val="00484CD0"/>
    <w:rsid w:val="00485C3A"/>
    <w:rsid w:val="00485DDC"/>
    <w:rsid w:val="00486193"/>
    <w:rsid w:val="0048758A"/>
    <w:rsid w:val="00487604"/>
    <w:rsid w:val="004878CE"/>
    <w:rsid w:val="00487D5A"/>
    <w:rsid w:val="00487F04"/>
    <w:rsid w:val="00490558"/>
    <w:rsid w:val="004906A0"/>
    <w:rsid w:val="00491266"/>
    <w:rsid w:val="0049133F"/>
    <w:rsid w:val="00492981"/>
    <w:rsid w:val="00493678"/>
    <w:rsid w:val="00493BAA"/>
    <w:rsid w:val="00493C51"/>
    <w:rsid w:val="0049422D"/>
    <w:rsid w:val="00494423"/>
    <w:rsid w:val="004957A0"/>
    <w:rsid w:val="00495CFC"/>
    <w:rsid w:val="00495EE5"/>
    <w:rsid w:val="004962AB"/>
    <w:rsid w:val="004968ED"/>
    <w:rsid w:val="004969FD"/>
    <w:rsid w:val="004A02A5"/>
    <w:rsid w:val="004A0DAD"/>
    <w:rsid w:val="004A1200"/>
    <w:rsid w:val="004A1398"/>
    <w:rsid w:val="004A15F3"/>
    <w:rsid w:val="004A1612"/>
    <w:rsid w:val="004A329C"/>
    <w:rsid w:val="004A3741"/>
    <w:rsid w:val="004A383A"/>
    <w:rsid w:val="004A40EA"/>
    <w:rsid w:val="004A48A8"/>
    <w:rsid w:val="004A5C0D"/>
    <w:rsid w:val="004A5DE3"/>
    <w:rsid w:val="004A5FDE"/>
    <w:rsid w:val="004A64C8"/>
    <w:rsid w:val="004A6855"/>
    <w:rsid w:val="004A70A6"/>
    <w:rsid w:val="004A78A7"/>
    <w:rsid w:val="004A7B56"/>
    <w:rsid w:val="004B018C"/>
    <w:rsid w:val="004B0AF4"/>
    <w:rsid w:val="004B0D86"/>
    <w:rsid w:val="004B19A7"/>
    <w:rsid w:val="004B1D84"/>
    <w:rsid w:val="004B2540"/>
    <w:rsid w:val="004B2547"/>
    <w:rsid w:val="004B2B5B"/>
    <w:rsid w:val="004B314F"/>
    <w:rsid w:val="004B3CDC"/>
    <w:rsid w:val="004B435A"/>
    <w:rsid w:val="004B4CE6"/>
    <w:rsid w:val="004B548B"/>
    <w:rsid w:val="004B5524"/>
    <w:rsid w:val="004B56B3"/>
    <w:rsid w:val="004B5B34"/>
    <w:rsid w:val="004B5C78"/>
    <w:rsid w:val="004B6017"/>
    <w:rsid w:val="004B7161"/>
    <w:rsid w:val="004B7933"/>
    <w:rsid w:val="004B7A22"/>
    <w:rsid w:val="004B7AE9"/>
    <w:rsid w:val="004B7FDD"/>
    <w:rsid w:val="004C0B5D"/>
    <w:rsid w:val="004C0DDF"/>
    <w:rsid w:val="004C10C9"/>
    <w:rsid w:val="004C13E0"/>
    <w:rsid w:val="004C1C17"/>
    <w:rsid w:val="004C235B"/>
    <w:rsid w:val="004C2368"/>
    <w:rsid w:val="004C31B4"/>
    <w:rsid w:val="004C3571"/>
    <w:rsid w:val="004C3A56"/>
    <w:rsid w:val="004C4480"/>
    <w:rsid w:val="004C519C"/>
    <w:rsid w:val="004C55A5"/>
    <w:rsid w:val="004C589C"/>
    <w:rsid w:val="004C5DF1"/>
    <w:rsid w:val="004C773F"/>
    <w:rsid w:val="004C7CB6"/>
    <w:rsid w:val="004D06B3"/>
    <w:rsid w:val="004D0C00"/>
    <w:rsid w:val="004D0D34"/>
    <w:rsid w:val="004D1CC8"/>
    <w:rsid w:val="004D1E9D"/>
    <w:rsid w:val="004D2710"/>
    <w:rsid w:val="004D2873"/>
    <w:rsid w:val="004D30BF"/>
    <w:rsid w:val="004D35B3"/>
    <w:rsid w:val="004D43C1"/>
    <w:rsid w:val="004D5002"/>
    <w:rsid w:val="004D534B"/>
    <w:rsid w:val="004D57F3"/>
    <w:rsid w:val="004D60FC"/>
    <w:rsid w:val="004D6154"/>
    <w:rsid w:val="004D61A1"/>
    <w:rsid w:val="004E0519"/>
    <w:rsid w:val="004E0856"/>
    <w:rsid w:val="004E08B3"/>
    <w:rsid w:val="004E2373"/>
    <w:rsid w:val="004E286A"/>
    <w:rsid w:val="004E3118"/>
    <w:rsid w:val="004E341B"/>
    <w:rsid w:val="004E394F"/>
    <w:rsid w:val="004E3CB4"/>
    <w:rsid w:val="004E40DD"/>
    <w:rsid w:val="004E4730"/>
    <w:rsid w:val="004E47BC"/>
    <w:rsid w:val="004E50BD"/>
    <w:rsid w:val="004E562D"/>
    <w:rsid w:val="004E6A21"/>
    <w:rsid w:val="004E74E6"/>
    <w:rsid w:val="004E762F"/>
    <w:rsid w:val="004E7E70"/>
    <w:rsid w:val="004F0310"/>
    <w:rsid w:val="004F1EA1"/>
    <w:rsid w:val="004F2A54"/>
    <w:rsid w:val="004F2F27"/>
    <w:rsid w:val="004F3677"/>
    <w:rsid w:val="004F3C36"/>
    <w:rsid w:val="004F474D"/>
    <w:rsid w:val="004F4A9B"/>
    <w:rsid w:val="004F4FDD"/>
    <w:rsid w:val="004F5FC5"/>
    <w:rsid w:val="004F7D71"/>
    <w:rsid w:val="0050096F"/>
    <w:rsid w:val="00500DC8"/>
    <w:rsid w:val="00501093"/>
    <w:rsid w:val="0050180E"/>
    <w:rsid w:val="00502475"/>
    <w:rsid w:val="0050248A"/>
    <w:rsid w:val="00502A1B"/>
    <w:rsid w:val="00503049"/>
    <w:rsid w:val="005031D4"/>
    <w:rsid w:val="0050546B"/>
    <w:rsid w:val="00505518"/>
    <w:rsid w:val="00505D12"/>
    <w:rsid w:val="005067E3"/>
    <w:rsid w:val="00506B18"/>
    <w:rsid w:val="00506BAB"/>
    <w:rsid w:val="00507E7F"/>
    <w:rsid w:val="005105B5"/>
    <w:rsid w:val="005105E9"/>
    <w:rsid w:val="005109C4"/>
    <w:rsid w:val="00510AED"/>
    <w:rsid w:val="005114FD"/>
    <w:rsid w:val="00511DA3"/>
    <w:rsid w:val="00511DC8"/>
    <w:rsid w:val="005130B9"/>
    <w:rsid w:val="00516004"/>
    <w:rsid w:val="005163C0"/>
    <w:rsid w:val="00516861"/>
    <w:rsid w:val="00516D1F"/>
    <w:rsid w:val="00517C01"/>
    <w:rsid w:val="00520499"/>
    <w:rsid w:val="00520AB6"/>
    <w:rsid w:val="00520C0A"/>
    <w:rsid w:val="00520F72"/>
    <w:rsid w:val="0052170F"/>
    <w:rsid w:val="00521BE0"/>
    <w:rsid w:val="00521EC1"/>
    <w:rsid w:val="00522156"/>
    <w:rsid w:val="005223FA"/>
    <w:rsid w:val="005227EB"/>
    <w:rsid w:val="005229D3"/>
    <w:rsid w:val="00522C3C"/>
    <w:rsid w:val="005243C3"/>
    <w:rsid w:val="005259E4"/>
    <w:rsid w:val="005265A0"/>
    <w:rsid w:val="00526647"/>
    <w:rsid w:val="005271EC"/>
    <w:rsid w:val="00527465"/>
    <w:rsid w:val="005275FF"/>
    <w:rsid w:val="00527C17"/>
    <w:rsid w:val="00530C8A"/>
    <w:rsid w:val="005315EB"/>
    <w:rsid w:val="00532624"/>
    <w:rsid w:val="00532819"/>
    <w:rsid w:val="005336C4"/>
    <w:rsid w:val="00534769"/>
    <w:rsid w:val="005348EF"/>
    <w:rsid w:val="00535AC0"/>
    <w:rsid w:val="00535ED2"/>
    <w:rsid w:val="00536CAC"/>
    <w:rsid w:val="00537336"/>
    <w:rsid w:val="00537726"/>
    <w:rsid w:val="00537966"/>
    <w:rsid w:val="00537C85"/>
    <w:rsid w:val="00540460"/>
    <w:rsid w:val="0054090F"/>
    <w:rsid w:val="00540DB0"/>
    <w:rsid w:val="005417EC"/>
    <w:rsid w:val="00541D71"/>
    <w:rsid w:val="00541E8E"/>
    <w:rsid w:val="00541EA6"/>
    <w:rsid w:val="00542016"/>
    <w:rsid w:val="00542520"/>
    <w:rsid w:val="005427F6"/>
    <w:rsid w:val="0054296B"/>
    <w:rsid w:val="00542FC7"/>
    <w:rsid w:val="00544D1D"/>
    <w:rsid w:val="00545598"/>
    <w:rsid w:val="005458F2"/>
    <w:rsid w:val="00545D4B"/>
    <w:rsid w:val="005467D5"/>
    <w:rsid w:val="005468F1"/>
    <w:rsid w:val="00546D0B"/>
    <w:rsid w:val="0054744E"/>
    <w:rsid w:val="005474D3"/>
    <w:rsid w:val="00550B6B"/>
    <w:rsid w:val="005519FC"/>
    <w:rsid w:val="00551A44"/>
    <w:rsid w:val="00551BB2"/>
    <w:rsid w:val="00552327"/>
    <w:rsid w:val="00552368"/>
    <w:rsid w:val="00552375"/>
    <w:rsid w:val="00552732"/>
    <w:rsid w:val="005527AA"/>
    <w:rsid w:val="0055332D"/>
    <w:rsid w:val="005534C6"/>
    <w:rsid w:val="00553DDB"/>
    <w:rsid w:val="00554669"/>
    <w:rsid w:val="00555C34"/>
    <w:rsid w:val="0055624E"/>
    <w:rsid w:val="0055657A"/>
    <w:rsid w:val="005567ED"/>
    <w:rsid w:val="00557A88"/>
    <w:rsid w:val="00560221"/>
    <w:rsid w:val="00560AC0"/>
    <w:rsid w:val="0056107D"/>
    <w:rsid w:val="0056145B"/>
    <w:rsid w:val="00561F9B"/>
    <w:rsid w:val="005626D7"/>
    <w:rsid w:val="0056287B"/>
    <w:rsid w:val="0056349A"/>
    <w:rsid w:val="00563585"/>
    <w:rsid w:val="00563762"/>
    <w:rsid w:val="005637F0"/>
    <w:rsid w:val="00565095"/>
    <w:rsid w:val="005658C1"/>
    <w:rsid w:val="00565B9D"/>
    <w:rsid w:val="00567583"/>
    <w:rsid w:val="00567940"/>
    <w:rsid w:val="00567C2B"/>
    <w:rsid w:val="00570666"/>
    <w:rsid w:val="005706D2"/>
    <w:rsid w:val="00571929"/>
    <w:rsid w:val="005721DE"/>
    <w:rsid w:val="00572E13"/>
    <w:rsid w:val="0057397F"/>
    <w:rsid w:val="00573BBF"/>
    <w:rsid w:val="005743B9"/>
    <w:rsid w:val="00574957"/>
    <w:rsid w:val="00574C94"/>
    <w:rsid w:val="00575CB9"/>
    <w:rsid w:val="0057638E"/>
    <w:rsid w:val="00576D34"/>
    <w:rsid w:val="00576EBF"/>
    <w:rsid w:val="00577C07"/>
    <w:rsid w:val="00577D2C"/>
    <w:rsid w:val="00580AC2"/>
    <w:rsid w:val="00581017"/>
    <w:rsid w:val="00581488"/>
    <w:rsid w:val="00582CAB"/>
    <w:rsid w:val="0058366D"/>
    <w:rsid w:val="0058497B"/>
    <w:rsid w:val="00584A24"/>
    <w:rsid w:val="00585061"/>
    <w:rsid w:val="00585CC7"/>
    <w:rsid w:val="00585DF7"/>
    <w:rsid w:val="00585F3C"/>
    <w:rsid w:val="005868D3"/>
    <w:rsid w:val="00590F5A"/>
    <w:rsid w:val="00590FF6"/>
    <w:rsid w:val="00591383"/>
    <w:rsid w:val="00591ECF"/>
    <w:rsid w:val="00592472"/>
    <w:rsid w:val="00593813"/>
    <w:rsid w:val="005938D7"/>
    <w:rsid w:val="0059579C"/>
    <w:rsid w:val="005979E6"/>
    <w:rsid w:val="00597C7C"/>
    <w:rsid w:val="005A02FD"/>
    <w:rsid w:val="005A1235"/>
    <w:rsid w:val="005A12FB"/>
    <w:rsid w:val="005A200F"/>
    <w:rsid w:val="005A22A2"/>
    <w:rsid w:val="005A393E"/>
    <w:rsid w:val="005A405E"/>
    <w:rsid w:val="005A5BB6"/>
    <w:rsid w:val="005A5DBB"/>
    <w:rsid w:val="005A5F63"/>
    <w:rsid w:val="005A64F4"/>
    <w:rsid w:val="005A6A44"/>
    <w:rsid w:val="005B01C1"/>
    <w:rsid w:val="005B0554"/>
    <w:rsid w:val="005B12EA"/>
    <w:rsid w:val="005B1CAB"/>
    <w:rsid w:val="005B2537"/>
    <w:rsid w:val="005B286D"/>
    <w:rsid w:val="005B40C3"/>
    <w:rsid w:val="005B4358"/>
    <w:rsid w:val="005B44C4"/>
    <w:rsid w:val="005B48C5"/>
    <w:rsid w:val="005B4A37"/>
    <w:rsid w:val="005B4E08"/>
    <w:rsid w:val="005B4EBB"/>
    <w:rsid w:val="005B4FE6"/>
    <w:rsid w:val="005B549E"/>
    <w:rsid w:val="005B595A"/>
    <w:rsid w:val="005B5D2E"/>
    <w:rsid w:val="005B6163"/>
    <w:rsid w:val="005B64FA"/>
    <w:rsid w:val="005B65FC"/>
    <w:rsid w:val="005B6643"/>
    <w:rsid w:val="005B7970"/>
    <w:rsid w:val="005B7E9D"/>
    <w:rsid w:val="005C1886"/>
    <w:rsid w:val="005C1A13"/>
    <w:rsid w:val="005C2DC8"/>
    <w:rsid w:val="005C3057"/>
    <w:rsid w:val="005C3331"/>
    <w:rsid w:val="005C3D88"/>
    <w:rsid w:val="005C3DCD"/>
    <w:rsid w:val="005C5363"/>
    <w:rsid w:val="005C5F04"/>
    <w:rsid w:val="005C690D"/>
    <w:rsid w:val="005C6E9D"/>
    <w:rsid w:val="005C711D"/>
    <w:rsid w:val="005C7635"/>
    <w:rsid w:val="005C7A9A"/>
    <w:rsid w:val="005C7D27"/>
    <w:rsid w:val="005D01DF"/>
    <w:rsid w:val="005D04BE"/>
    <w:rsid w:val="005D0D2A"/>
    <w:rsid w:val="005D20BA"/>
    <w:rsid w:val="005D24DB"/>
    <w:rsid w:val="005D320C"/>
    <w:rsid w:val="005D3D60"/>
    <w:rsid w:val="005D44AB"/>
    <w:rsid w:val="005D4F89"/>
    <w:rsid w:val="005D54FA"/>
    <w:rsid w:val="005D5718"/>
    <w:rsid w:val="005D666F"/>
    <w:rsid w:val="005D6C0F"/>
    <w:rsid w:val="005D713F"/>
    <w:rsid w:val="005D7F36"/>
    <w:rsid w:val="005E0563"/>
    <w:rsid w:val="005E0628"/>
    <w:rsid w:val="005E09D7"/>
    <w:rsid w:val="005E1D1C"/>
    <w:rsid w:val="005E2336"/>
    <w:rsid w:val="005E26F0"/>
    <w:rsid w:val="005E2E2E"/>
    <w:rsid w:val="005E3F84"/>
    <w:rsid w:val="005E421A"/>
    <w:rsid w:val="005E4D3D"/>
    <w:rsid w:val="005E506C"/>
    <w:rsid w:val="005E586E"/>
    <w:rsid w:val="005E5F7D"/>
    <w:rsid w:val="005E635D"/>
    <w:rsid w:val="005E6B62"/>
    <w:rsid w:val="005E6C6E"/>
    <w:rsid w:val="005E7E53"/>
    <w:rsid w:val="005F0299"/>
    <w:rsid w:val="005F0CF5"/>
    <w:rsid w:val="005F1892"/>
    <w:rsid w:val="005F2958"/>
    <w:rsid w:val="005F2D4A"/>
    <w:rsid w:val="005F2D8A"/>
    <w:rsid w:val="005F3D84"/>
    <w:rsid w:val="005F484E"/>
    <w:rsid w:val="005F5129"/>
    <w:rsid w:val="005F5651"/>
    <w:rsid w:val="005F690D"/>
    <w:rsid w:val="006000AF"/>
    <w:rsid w:val="00602246"/>
    <w:rsid w:val="006026D6"/>
    <w:rsid w:val="006028C4"/>
    <w:rsid w:val="00602EDB"/>
    <w:rsid w:val="006038BB"/>
    <w:rsid w:val="00603B0A"/>
    <w:rsid w:val="00604EAF"/>
    <w:rsid w:val="00606E32"/>
    <w:rsid w:val="00607E0F"/>
    <w:rsid w:val="00610243"/>
    <w:rsid w:val="006109E7"/>
    <w:rsid w:val="0061165F"/>
    <w:rsid w:val="006116C3"/>
    <w:rsid w:val="006116FE"/>
    <w:rsid w:val="0061186D"/>
    <w:rsid w:val="006119B1"/>
    <w:rsid w:val="00611B74"/>
    <w:rsid w:val="006124AB"/>
    <w:rsid w:val="00612985"/>
    <w:rsid w:val="00613482"/>
    <w:rsid w:val="00613ED3"/>
    <w:rsid w:val="0061419F"/>
    <w:rsid w:val="00614776"/>
    <w:rsid w:val="006168B8"/>
    <w:rsid w:val="00617F42"/>
    <w:rsid w:val="0062032C"/>
    <w:rsid w:val="006209E6"/>
    <w:rsid w:val="00621DF0"/>
    <w:rsid w:val="00621ED3"/>
    <w:rsid w:val="0062248C"/>
    <w:rsid w:val="006224EC"/>
    <w:rsid w:val="0062281F"/>
    <w:rsid w:val="00622E44"/>
    <w:rsid w:val="00623A76"/>
    <w:rsid w:val="00624054"/>
    <w:rsid w:val="00624A34"/>
    <w:rsid w:val="00624F5D"/>
    <w:rsid w:val="00625019"/>
    <w:rsid w:val="00625B6C"/>
    <w:rsid w:val="00626023"/>
    <w:rsid w:val="006260F3"/>
    <w:rsid w:val="006262F3"/>
    <w:rsid w:val="0062645E"/>
    <w:rsid w:val="00627F75"/>
    <w:rsid w:val="0063013E"/>
    <w:rsid w:val="006302F6"/>
    <w:rsid w:val="00631569"/>
    <w:rsid w:val="006322C4"/>
    <w:rsid w:val="00632F40"/>
    <w:rsid w:val="006335E6"/>
    <w:rsid w:val="00633F64"/>
    <w:rsid w:val="00634150"/>
    <w:rsid w:val="006346EF"/>
    <w:rsid w:val="006353FA"/>
    <w:rsid w:val="00635BF8"/>
    <w:rsid w:val="00636B6C"/>
    <w:rsid w:val="00636B6F"/>
    <w:rsid w:val="00637442"/>
    <w:rsid w:val="00637CE9"/>
    <w:rsid w:val="00640432"/>
    <w:rsid w:val="00640691"/>
    <w:rsid w:val="0064076C"/>
    <w:rsid w:val="00640CAA"/>
    <w:rsid w:val="006411E7"/>
    <w:rsid w:val="00641B68"/>
    <w:rsid w:val="00642203"/>
    <w:rsid w:val="00642B80"/>
    <w:rsid w:val="00643D74"/>
    <w:rsid w:val="0064584E"/>
    <w:rsid w:val="00645C04"/>
    <w:rsid w:val="00645C0A"/>
    <w:rsid w:val="00645DE0"/>
    <w:rsid w:val="00646369"/>
    <w:rsid w:val="0064670C"/>
    <w:rsid w:val="00646A81"/>
    <w:rsid w:val="00646EF6"/>
    <w:rsid w:val="00647A5C"/>
    <w:rsid w:val="00647E8D"/>
    <w:rsid w:val="00650160"/>
    <w:rsid w:val="006504A0"/>
    <w:rsid w:val="00650817"/>
    <w:rsid w:val="0065196D"/>
    <w:rsid w:val="00652E12"/>
    <w:rsid w:val="00653168"/>
    <w:rsid w:val="00653341"/>
    <w:rsid w:val="006544B8"/>
    <w:rsid w:val="00654F45"/>
    <w:rsid w:val="0065555B"/>
    <w:rsid w:val="00655863"/>
    <w:rsid w:val="00655ADC"/>
    <w:rsid w:val="00655EAC"/>
    <w:rsid w:val="00655F42"/>
    <w:rsid w:val="00657036"/>
    <w:rsid w:val="00657130"/>
    <w:rsid w:val="0065738C"/>
    <w:rsid w:val="006607FB"/>
    <w:rsid w:val="00660CBD"/>
    <w:rsid w:val="00661582"/>
    <w:rsid w:val="006616B3"/>
    <w:rsid w:val="00661775"/>
    <w:rsid w:val="00661806"/>
    <w:rsid w:val="006629E5"/>
    <w:rsid w:val="00663484"/>
    <w:rsid w:val="006635FA"/>
    <w:rsid w:val="0066445E"/>
    <w:rsid w:val="00664911"/>
    <w:rsid w:val="00664B50"/>
    <w:rsid w:val="00664DEA"/>
    <w:rsid w:val="006652C5"/>
    <w:rsid w:val="00665D4F"/>
    <w:rsid w:val="00665FAE"/>
    <w:rsid w:val="0066758D"/>
    <w:rsid w:val="00667F3E"/>
    <w:rsid w:val="00670139"/>
    <w:rsid w:val="00670EAF"/>
    <w:rsid w:val="006710E5"/>
    <w:rsid w:val="0067124D"/>
    <w:rsid w:val="006717CB"/>
    <w:rsid w:val="00672234"/>
    <w:rsid w:val="00672292"/>
    <w:rsid w:val="00673B1F"/>
    <w:rsid w:val="00673E32"/>
    <w:rsid w:val="006756F8"/>
    <w:rsid w:val="00675DF2"/>
    <w:rsid w:val="00676EC5"/>
    <w:rsid w:val="006779D1"/>
    <w:rsid w:val="00677F43"/>
    <w:rsid w:val="006800CD"/>
    <w:rsid w:val="00680294"/>
    <w:rsid w:val="006819C9"/>
    <w:rsid w:val="006819E9"/>
    <w:rsid w:val="0068235C"/>
    <w:rsid w:val="00682510"/>
    <w:rsid w:val="00682CBB"/>
    <w:rsid w:val="00682F17"/>
    <w:rsid w:val="0068327B"/>
    <w:rsid w:val="00683F17"/>
    <w:rsid w:val="0068407F"/>
    <w:rsid w:val="00684D10"/>
    <w:rsid w:val="00685357"/>
    <w:rsid w:val="00685455"/>
    <w:rsid w:val="0068602F"/>
    <w:rsid w:val="00686D77"/>
    <w:rsid w:val="00686F31"/>
    <w:rsid w:val="0068772F"/>
    <w:rsid w:val="006907CF"/>
    <w:rsid w:val="00692CA1"/>
    <w:rsid w:val="006936A7"/>
    <w:rsid w:val="00693E31"/>
    <w:rsid w:val="00693FC7"/>
    <w:rsid w:val="00694B35"/>
    <w:rsid w:val="00695909"/>
    <w:rsid w:val="00695E66"/>
    <w:rsid w:val="006967A8"/>
    <w:rsid w:val="00696ABB"/>
    <w:rsid w:val="00696F7C"/>
    <w:rsid w:val="0069784C"/>
    <w:rsid w:val="006979D4"/>
    <w:rsid w:val="006A06EA"/>
    <w:rsid w:val="006A1ABB"/>
    <w:rsid w:val="006A2DD4"/>
    <w:rsid w:val="006A372C"/>
    <w:rsid w:val="006A76D1"/>
    <w:rsid w:val="006A7715"/>
    <w:rsid w:val="006A793C"/>
    <w:rsid w:val="006A7A58"/>
    <w:rsid w:val="006B0A75"/>
    <w:rsid w:val="006B0FA4"/>
    <w:rsid w:val="006B1228"/>
    <w:rsid w:val="006B1C73"/>
    <w:rsid w:val="006B2D0E"/>
    <w:rsid w:val="006B489E"/>
    <w:rsid w:val="006B4C6C"/>
    <w:rsid w:val="006B52EE"/>
    <w:rsid w:val="006B5405"/>
    <w:rsid w:val="006B5BD3"/>
    <w:rsid w:val="006B6395"/>
    <w:rsid w:val="006B73F8"/>
    <w:rsid w:val="006B7B50"/>
    <w:rsid w:val="006B7DB2"/>
    <w:rsid w:val="006C0065"/>
    <w:rsid w:val="006C0457"/>
    <w:rsid w:val="006C07BA"/>
    <w:rsid w:val="006C0CBD"/>
    <w:rsid w:val="006C1360"/>
    <w:rsid w:val="006C17F2"/>
    <w:rsid w:val="006C1EB5"/>
    <w:rsid w:val="006C215B"/>
    <w:rsid w:val="006C23C3"/>
    <w:rsid w:val="006C3002"/>
    <w:rsid w:val="006C32BF"/>
    <w:rsid w:val="006C3B1B"/>
    <w:rsid w:val="006C4C38"/>
    <w:rsid w:val="006C60E8"/>
    <w:rsid w:val="006C6FD7"/>
    <w:rsid w:val="006C704E"/>
    <w:rsid w:val="006D1416"/>
    <w:rsid w:val="006D146F"/>
    <w:rsid w:val="006D1536"/>
    <w:rsid w:val="006D1836"/>
    <w:rsid w:val="006D2457"/>
    <w:rsid w:val="006D26B9"/>
    <w:rsid w:val="006D4E52"/>
    <w:rsid w:val="006D4EC8"/>
    <w:rsid w:val="006D560B"/>
    <w:rsid w:val="006D58CA"/>
    <w:rsid w:val="006D5937"/>
    <w:rsid w:val="006D63C4"/>
    <w:rsid w:val="006D6D87"/>
    <w:rsid w:val="006D73D4"/>
    <w:rsid w:val="006E092F"/>
    <w:rsid w:val="006E0A52"/>
    <w:rsid w:val="006E0DFA"/>
    <w:rsid w:val="006E13AD"/>
    <w:rsid w:val="006E24F5"/>
    <w:rsid w:val="006E2653"/>
    <w:rsid w:val="006E436B"/>
    <w:rsid w:val="006E4407"/>
    <w:rsid w:val="006E44D2"/>
    <w:rsid w:val="006E4625"/>
    <w:rsid w:val="006E47D0"/>
    <w:rsid w:val="006E4E53"/>
    <w:rsid w:val="006E5584"/>
    <w:rsid w:val="006E66E3"/>
    <w:rsid w:val="006E678A"/>
    <w:rsid w:val="006E6D94"/>
    <w:rsid w:val="006E77A5"/>
    <w:rsid w:val="006F02D8"/>
    <w:rsid w:val="006F038B"/>
    <w:rsid w:val="006F0ACA"/>
    <w:rsid w:val="006F14D9"/>
    <w:rsid w:val="006F17A0"/>
    <w:rsid w:val="006F1D52"/>
    <w:rsid w:val="006F25FE"/>
    <w:rsid w:val="006F2D81"/>
    <w:rsid w:val="006F30E9"/>
    <w:rsid w:val="006F3427"/>
    <w:rsid w:val="006F3B98"/>
    <w:rsid w:val="006F3CAB"/>
    <w:rsid w:val="006F424C"/>
    <w:rsid w:val="006F5CCB"/>
    <w:rsid w:val="006F6C13"/>
    <w:rsid w:val="00700836"/>
    <w:rsid w:val="00701030"/>
    <w:rsid w:val="007010DB"/>
    <w:rsid w:val="007021D2"/>
    <w:rsid w:val="00702EF8"/>
    <w:rsid w:val="00703678"/>
    <w:rsid w:val="00703B6E"/>
    <w:rsid w:val="00703F89"/>
    <w:rsid w:val="00704A8A"/>
    <w:rsid w:val="00705183"/>
    <w:rsid w:val="00705A26"/>
    <w:rsid w:val="00705D3F"/>
    <w:rsid w:val="00706AC7"/>
    <w:rsid w:val="00706B9F"/>
    <w:rsid w:val="00706E01"/>
    <w:rsid w:val="00706FF8"/>
    <w:rsid w:val="007077C1"/>
    <w:rsid w:val="0071033E"/>
    <w:rsid w:val="00711BFA"/>
    <w:rsid w:val="007132C3"/>
    <w:rsid w:val="00713824"/>
    <w:rsid w:val="0071530C"/>
    <w:rsid w:val="00715386"/>
    <w:rsid w:val="00715846"/>
    <w:rsid w:val="00715CF3"/>
    <w:rsid w:val="00716597"/>
    <w:rsid w:val="007169FC"/>
    <w:rsid w:val="00716D74"/>
    <w:rsid w:val="00716F77"/>
    <w:rsid w:val="00716FBF"/>
    <w:rsid w:val="0071741F"/>
    <w:rsid w:val="00717B71"/>
    <w:rsid w:val="00717E47"/>
    <w:rsid w:val="0072098E"/>
    <w:rsid w:val="00720BBD"/>
    <w:rsid w:val="00721111"/>
    <w:rsid w:val="00721C02"/>
    <w:rsid w:val="00721E0B"/>
    <w:rsid w:val="00722735"/>
    <w:rsid w:val="007227A4"/>
    <w:rsid w:val="00722EC6"/>
    <w:rsid w:val="00724156"/>
    <w:rsid w:val="00724A78"/>
    <w:rsid w:val="00725648"/>
    <w:rsid w:val="007256E8"/>
    <w:rsid w:val="007263A4"/>
    <w:rsid w:val="00726569"/>
    <w:rsid w:val="007265EB"/>
    <w:rsid w:val="00726893"/>
    <w:rsid w:val="00727D1B"/>
    <w:rsid w:val="0073056A"/>
    <w:rsid w:val="007305E0"/>
    <w:rsid w:val="0073070C"/>
    <w:rsid w:val="0073071E"/>
    <w:rsid w:val="00731C76"/>
    <w:rsid w:val="007329A8"/>
    <w:rsid w:val="007329DC"/>
    <w:rsid w:val="00732AB2"/>
    <w:rsid w:val="0073377F"/>
    <w:rsid w:val="00734773"/>
    <w:rsid w:val="0073477F"/>
    <w:rsid w:val="007352FC"/>
    <w:rsid w:val="0073540D"/>
    <w:rsid w:val="0073659D"/>
    <w:rsid w:val="00736798"/>
    <w:rsid w:val="00737054"/>
    <w:rsid w:val="0073770C"/>
    <w:rsid w:val="00737A0F"/>
    <w:rsid w:val="00737EDA"/>
    <w:rsid w:val="00737F2B"/>
    <w:rsid w:val="007400C8"/>
    <w:rsid w:val="00740610"/>
    <w:rsid w:val="0074139F"/>
    <w:rsid w:val="00741C22"/>
    <w:rsid w:val="00741C40"/>
    <w:rsid w:val="00741D07"/>
    <w:rsid w:val="00741F53"/>
    <w:rsid w:val="007423DA"/>
    <w:rsid w:val="00743A1F"/>
    <w:rsid w:val="00743A7D"/>
    <w:rsid w:val="007446EA"/>
    <w:rsid w:val="007447E1"/>
    <w:rsid w:val="00745739"/>
    <w:rsid w:val="00745D37"/>
    <w:rsid w:val="0074650C"/>
    <w:rsid w:val="00746E18"/>
    <w:rsid w:val="007471DF"/>
    <w:rsid w:val="007473F1"/>
    <w:rsid w:val="00747B20"/>
    <w:rsid w:val="0075004C"/>
    <w:rsid w:val="00750884"/>
    <w:rsid w:val="00750E61"/>
    <w:rsid w:val="00750F06"/>
    <w:rsid w:val="0075161D"/>
    <w:rsid w:val="0075205A"/>
    <w:rsid w:val="00752A1E"/>
    <w:rsid w:val="00752B7A"/>
    <w:rsid w:val="0075378D"/>
    <w:rsid w:val="0075512C"/>
    <w:rsid w:val="00755888"/>
    <w:rsid w:val="0075610F"/>
    <w:rsid w:val="007565C7"/>
    <w:rsid w:val="007567DB"/>
    <w:rsid w:val="00756847"/>
    <w:rsid w:val="00756E6C"/>
    <w:rsid w:val="00756E7D"/>
    <w:rsid w:val="007575E7"/>
    <w:rsid w:val="00757D57"/>
    <w:rsid w:val="00760014"/>
    <w:rsid w:val="007600CC"/>
    <w:rsid w:val="00760811"/>
    <w:rsid w:val="00760BDA"/>
    <w:rsid w:val="00760C20"/>
    <w:rsid w:val="00760D02"/>
    <w:rsid w:val="00760FC5"/>
    <w:rsid w:val="0076146B"/>
    <w:rsid w:val="00761609"/>
    <w:rsid w:val="00761847"/>
    <w:rsid w:val="00761DC5"/>
    <w:rsid w:val="00762176"/>
    <w:rsid w:val="007624F8"/>
    <w:rsid w:val="0076250D"/>
    <w:rsid w:val="00762672"/>
    <w:rsid w:val="00764D1F"/>
    <w:rsid w:val="007655D7"/>
    <w:rsid w:val="00765F4A"/>
    <w:rsid w:val="0076658F"/>
    <w:rsid w:val="007676CC"/>
    <w:rsid w:val="0077008C"/>
    <w:rsid w:val="0077032A"/>
    <w:rsid w:val="0077033A"/>
    <w:rsid w:val="00770C55"/>
    <w:rsid w:val="00770EC9"/>
    <w:rsid w:val="007711FF"/>
    <w:rsid w:val="00772160"/>
    <w:rsid w:val="007739CC"/>
    <w:rsid w:val="00774164"/>
    <w:rsid w:val="00774186"/>
    <w:rsid w:val="007749E3"/>
    <w:rsid w:val="00774DA5"/>
    <w:rsid w:val="00774FF1"/>
    <w:rsid w:val="007752DC"/>
    <w:rsid w:val="00775B54"/>
    <w:rsid w:val="00775CF2"/>
    <w:rsid w:val="007768A3"/>
    <w:rsid w:val="007769E1"/>
    <w:rsid w:val="00777037"/>
    <w:rsid w:val="0078138B"/>
    <w:rsid w:val="00782962"/>
    <w:rsid w:val="00782AE8"/>
    <w:rsid w:val="00782C71"/>
    <w:rsid w:val="00782F1E"/>
    <w:rsid w:val="00782FD6"/>
    <w:rsid w:val="00783566"/>
    <w:rsid w:val="00783679"/>
    <w:rsid w:val="0078371E"/>
    <w:rsid w:val="00783B62"/>
    <w:rsid w:val="00784D51"/>
    <w:rsid w:val="00785028"/>
    <w:rsid w:val="007851FC"/>
    <w:rsid w:val="00786006"/>
    <w:rsid w:val="00786240"/>
    <w:rsid w:val="007863F8"/>
    <w:rsid w:val="00787112"/>
    <w:rsid w:val="0078719A"/>
    <w:rsid w:val="0078762F"/>
    <w:rsid w:val="0079017D"/>
    <w:rsid w:val="00790503"/>
    <w:rsid w:val="00790785"/>
    <w:rsid w:val="0079080B"/>
    <w:rsid w:val="00790C73"/>
    <w:rsid w:val="00790E6E"/>
    <w:rsid w:val="00791778"/>
    <w:rsid w:val="00791C81"/>
    <w:rsid w:val="007927A6"/>
    <w:rsid w:val="007927AE"/>
    <w:rsid w:val="00792877"/>
    <w:rsid w:val="007944BE"/>
    <w:rsid w:val="00794C5F"/>
    <w:rsid w:val="00794F7A"/>
    <w:rsid w:val="00794FD1"/>
    <w:rsid w:val="0079517A"/>
    <w:rsid w:val="007958BF"/>
    <w:rsid w:val="007960C0"/>
    <w:rsid w:val="0079692C"/>
    <w:rsid w:val="007973E4"/>
    <w:rsid w:val="007979A1"/>
    <w:rsid w:val="007A0772"/>
    <w:rsid w:val="007A0DC9"/>
    <w:rsid w:val="007A1151"/>
    <w:rsid w:val="007A1CB9"/>
    <w:rsid w:val="007A327A"/>
    <w:rsid w:val="007A332A"/>
    <w:rsid w:val="007A3F30"/>
    <w:rsid w:val="007A44E3"/>
    <w:rsid w:val="007A4527"/>
    <w:rsid w:val="007A4B0B"/>
    <w:rsid w:val="007A5BD0"/>
    <w:rsid w:val="007A62FA"/>
    <w:rsid w:val="007B0D2B"/>
    <w:rsid w:val="007B0F96"/>
    <w:rsid w:val="007B1D06"/>
    <w:rsid w:val="007B2604"/>
    <w:rsid w:val="007B2FE4"/>
    <w:rsid w:val="007B33AF"/>
    <w:rsid w:val="007B3B0A"/>
    <w:rsid w:val="007B40DE"/>
    <w:rsid w:val="007B46AC"/>
    <w:rsid w:val="007B5D68"/>
    <w:rsid w:val="007B6BA0"/>
    <w:rsid w:val="007B6E27"/>
    <w:rsid w:val="007B7176"/>
    <w:rsid w:val="007B781A"/>
    <w:rsid w:val="007B7D27"/>
    <w:rsid w:val="007C0EAF"/>
    <w:rsid w:val="007C0ECA"/>
    <w:rsid w:val="007C13F6"/>
    <w:rsid w:val="007C1916"/>
    <w:rsid w:val="007C1C3D"/>
    <w:rsid w:val="007C1FF8"/>
    <w:rsid w:val="007C247B"/>
    <w:rsid w:val="007C2B60"/>
    <w:rsid w:val="007C30C1"/>
    <w:rsid w:val="007C4B32"/>
    <w:rsid w:val="007D06D8"/>
    <w:rsid w:val="007D0CE1"/>
    <w:rsid w:val="007D1642"/>
    <w:rsid w:val="007D1AF8"/>
    <w:rsid w:val="007D3ACE"/>
    <w:rsid w:val="007D43C9"/>
    <w:rsid w:val="007D459A"/>
    <w:rsid w:val="007D600E"/>
    <w:rsid w:val="007E0649"/>
    <w:rsid w:val="007E0A18"/>
    <w:rsid w:val="007E185F"/>
    <w:rsid w:val="007E1877"/>
    <w:rsid w:val="007E1FEE"/>
    <w:rsid w:val="007E3C7A"/>
    <w:rsid w:val="007E4A38"/>
    <w:rsid w:val="007E5437"/>
    <w:rsid w:val="007E6451"/>
    <w:rsid w:val="007E6BFD"/>
    <w:rsid w:val="007E700B"/>
    <w:rsid w:val="007F07CB"/>
    <w:rsid w:val="007F0D4E"/>
    <w:rsid w:val="007F1136"/>
    <w:rsid w:val="007F1B5A"/>
    <w:rsid w:val="007F311A"/>
    <w:rsid w:val="007F34BF"/>
    <w:rsid w:val="007F392A"/>
    <w:rsid w:val="007F3B5A"/>
    <w:rsid w:val="007F4730"/>
    <w:rsid w:val="007F50A7"/>
    <w:rsid w:val="007F6EF8"/>
    <w:rsid w:val="007F7327"/>
    <w:rsid w:val="007F7A9E"/>
    <w:rsid w:val="007F7B56"/>
    <w:rsid w:val="0080079D"/>
    <w:rsid w:val="008008A2"/>
    <w:rsid w:val="0080129F"/>
    <w:rsid w:val="00801FC3"/>
    <w:rsid w:val="00802257"/>
    <w:rsid w:val="00803015"/>
    <w:rsid w:val="008033DF"/>
    <w:rsid w:val="0080365B"/>
    <w:rsid w:val="00803AC1"/>
    <w:rsid w:val="00803CB5"/>
    <w:rsid w:val="008048B8"/>
    <w:rsid w:val="00805256"/>
    <w:rsid w:val="00805A3B"/>
    <w:rsid w:val="00805CC3"/>
    <w:rsid w:val="00805E77"/>
    <w:rsid w:val="00806049"/>
    <w:rsid w:val="00806571"/>
    <w:rsid w:val="00806957"/>
    <w:rsid w:val="00806B14"/>
    <w:rsid w:val="00806D65"/>
    <w:rsid w:val="00806D6D"/>
    <w:rsid w:val="00807C54"/>
    <w:rsid w:val="00807D49"/>
    <w:rsid w:val="00807F9D"/>
    <w:rsid w:val="008106B2"/>
    <w:rsid w:val="00810A0B"/>
    <w:rsid w:val="008110FF"/>
    <w:rsid w:val="008115FE"/>
    <w:rsid w:val="008144EA"/>
    <w:rsid w:val="00815711"/>
    <w:rsid w:val="008162FD"/>
    <w:rsid w:val="00816342"/>
    <w:rsid w:val="008200B7"/>
    <w:rsid w:val="00820D15"/>
    <w:rsid w:val="00821190"/>
    <w:rsid w:val="00821CBA"/>
    <w:rsid w:val="008225B5"/>
    <w:rsid w:val="00822754"/>
    <w:rsid w:val="008229A4"/>
    <w:rsid w:val="00822C67"/>
    <w:rsid w:val="00823650"/>
    <w:rsid w:val="008237D6"/>
    <w:rsid w:val="00823E11"/>
    <w:rsid w:val="00824A62"/>
    <w:rsid w:val="00824E86"/>
    <w:rsid w:val="00824F8C"/>
    <w:rsid w:val="00825598"/>
    <w:rsid w:val="00825746"/>
    <w:rsid w:val="00825C05"/>
    <w:rsid w:val="00825F06"/>
    <w:rsid w:val="00826BDD"/>
    <w:rsid w:val="008300A9"/>
    <w:rsid w:val="008303D8"/>
    <w:rsid w:val="00830628"/>
    <w:rsid w:val="00830DD9"/>
    <w:rsid w:val="008314E2"/>
    <w:rsid w:val="00832021"/>
    <w:rsid w:val="00832191"/>
    <w:rsid w:val="0083240C"/>
    <w:rsid w:val="0083253E"/>
    <w:rsid w:val="008333EC"/>
    <w:rsid w:val="00833673"/>
    <w:rsid w:val="00833891"/>
    <w:rsid w:val="008342FC"/>
    <w:rsid w:val="00834709"/>
    <w:rsid w:val="00834F3D"/>
    <w:rsid w:val="008359E6"/>
    <w:rsid w:val="0083632F"/>
    <w:rsid w:val="0083647A"/>
    <w:rsid w:val="00836655"/>
    <w:rsid w:val="00837C94"/>
    <w:rsid w:val="0084011E"/>
    <w:rsid w:val="00841A76"/>
    <w:rsid w:val="00842572"/>
    <w:rsid w:val="00843861"/>
    <w:rsid w:val="00843E09"/>
    <w:rsid w:val="0084435E"/>
    <w:rsid w:val="00844586"/>
    <w:rsid w:val="00845434"/>
    <w:rsid w:val="00845C62"/>
    <w:rsid w:val="008465ED"/>
    <w:rsid w:val="00847286"/>
    <w:rsid w:val="00847B46"/>
    <w:rsid w:val="00847DAB"/>
    <w:rsid w:val="00850643"/>
    <w:rsid w:val="00850940"/>
    <w:rsid w:val="00850A5A"/>
    <w:rsid w:val="00850A7C"/>
    <w:rsid w:val="00850C06"/>
    <w:rsid w:val="008519A2"/>
    <w:rsid w:val="00851AC2"/>
    <w:rsid w:val="008524E7"/>
    <w:rsid w:val="00852E7C"/>
    <w:rsid w:val="00853514"/>
    <w:rsid w:val="00853D97"/>
    <w:rsid w:val="00854146"/>
    <w:rsid w:val="0085533F"/>
    <w:rsid w:val="008554B0"/>
    <w:rsid w:val="0085561A"/>
    <w:rsid w:val="00855796"/>
    <w:rsid w:val="00855A9D"/>
    <w:rsid w:val="0085643D"/>
    <w:rsid w:val="00860564"/>
    <w:rsid w:val="008606A3"/>
    <w:rsid w:val="00861BF1"/>
    <w:rsid w:val="00861BFE"/>
    <w:rsid w:val="00861D88"/>
    <w:rsid w:val="00861DB3"/>
    <w:rsid w:val="008628DD"/>
    <w:rsid w:val="00862C7A"/>
    <w:rsid w:val="00862E87"/>
    <w:rsid w:val="00864515"/>
    <w:rsid w:val="008650B3"/>
    <w:rsid w:val="0086525D"/>
    <w:rsid w:val="00865F4F"/>
    <w:rsid w:val="008667AA"/>
    <w:rsid w:val="00866E9C"/>
    <w:rsid w:val="00866EEC"/>
    <w:rsid w:val="00867F0B"/>
    <w:rsid w:val="0087052B"/>
    <w:rsid w:val="0087082A"/>
    <w:rsid w:val="0087097C"/>
    <w:rsid w:val="00870D02"/>
    <w:rsid w:val="00871014"/>
    <w:rsid w:val="00871EBE"/>
    <w:rsid w:val="0087260F"/>
    <w:rsid w:val="00873508"/>
    <w:rsid w:val="00873A83"/>
    <w:rsid w:val="00873FA5"/>
    <w:rsid w:val="00874870"/>
    <w:rsid w:val="0087606D"/>
    <w:rsid w:val="00876802"/>
    <w:rsid w:val="00876B3E"/>
    <w:rsid w:val="0088082E"/>
    <w:rsid w:val="00880CE4"/>
    <w:rsid w:val="008810B5"/>
    <w:rsid w:val="00881726"/>
    <w:rsid w:val="00882D8C"/>
    <w:rsid w:val="00883061"/>
    <w:rsid w:val="00883C25"/>
    <w:rsid w:val="00883CFA"/>
    <w:rsid w:val="00884181"/>
    <w:rsid w:val="00884753"/>
    <w:rsid w:val="00884B60"/>
    <w:rsid w:val="0088677A"/>
    <w:rsid w:val="008868B4"/>
    <w:rsid w:val="008868DF"/>
    <w:rsid w:val="008871D1"/>
    <w:rsid w:val="008874AB"/>
    <w:rsid w:val="00887C91"/>
    <w:rsid w:val="00887F63"/>
    <w:rsid w:val="00887FE4"/>
    <w:rsid w:val="00890706"/>
    <w:rsid w:val="00890E79"/>
    <w:rsid w:val="00891B74"/>
    <w:rsid w:val="00891E6C"/>
    <w:rsid w:val="00891EB4"/>
    <w:rsid w:val="0089234C"/>
    <w:rsid w:val="0089258F"/>
    <w:rsid w:val="0089292F"/>
    <w:rsid w:val="00893C95"/>
    <w:rsid w:val="008960B8"/>
    <w:rsid w:val="0089654C"/>
    <w:rsid w:val="008965BD"/>
    <w:rsid w:val="00896BE1"/>
    <w:rsid w:val="00897683"/>
    <w:rsid w:val="00897D18"/>
    <w:rsid w:val="00897F25"/>
    <w:rsid w:val="008A0BB7"/>
    <w:rsid w:val="008A14CA"/>
    <w:rsid w:val="008A1DB6"/>
    <w:rsid w:val="008A20D5"/>
    <w:rsid w:val="008A299C"/>
    <w:rsid w:val="008A35AD"/>
    <w:rsid w:val="008A3857"/>
    <w:rsid w:val="008A438E"/>
    <w:rsid w:val="008A4A5A"/>
    <w:rsid w:val="008A6082"/>
    <w:rsid w:val="008A61B3"/>
    <w:rsid w:val="008A6E91"/>
    <w:rsid w:val="008A731B"/>
    <w:rsid w:val="008A74E9"/>
    <w:rsid w:val="008A7721"/>
    <w:rsid w:val="008A79A6"/>
    <w:rsid w:val="008B10EF"/>
    <w:rsid w:val="008B1277"/>
    <w:rsid w:val="008B25AF"/>
    <w:rsid w:val="008B2A5E"/>
    <w:rsid w:val="008B3185"/>
    <w:rsid w:val="008B448C"/>
    <w:rsid w:val="008B4A39"/>
    <w:rsid w:val="008B4CF3"/>
    <w:rsid w:val="008B5D65"/>
    <w:rsid w:val="008B60DF"/>
    <w:rsid w:val="008B66A9"/>
    <w:rsid w:val="008B7487"/>
    <w:rsid w:val="008B7D27"/>
    <w:rsid w:val="008C0CC2"/>
    <w:rsid w:val="008C13E0"/>
    <w:rsid w:val="008C16DC"/>
    <w:rsid w:val="008C2325"/>
    <w:rsid w:val="008C2874"/>
    <w:rsid w:val="008C3131"/>
    <w:rsid w:val="008C3900"/>
    <w:rsid w:val="008C405A"/>
    <w:rsid w:val="008C5259"/>
    <w:rsid w:val="008C5409"/>
    <w:rsid w:val="008C5847"/>
    <w:rsid w:val="008C60B0"/>
    <w:rsid w:val="008C62D0"/>
    <w:rsid w:val="008C675F"/>
    <w:rsid w:val="008C6878"/>
    <w:rsid w:val="008C68AA"/>
    <w:rsid w:val="008C6A95"/>
    <w:rsid w:val="008C6B2E"/>
    <w:rsid w:val="008C6CF9"/>
    <w:rsid w:val="008C6E77"/>
    <w:rsid w:val="008C71CF"/>
    <w:rsid w:val="008C7B7E"/>
    <w:rsid w:val="008C7FD1"/>
    <w:rsid w:val="008D018F"/>
    <w:rsid w:val="008D0554"/>
    <w:rsid w:val="008D06AD"/>
    <w:rsid w:val="008D06C2"/>
    <w:rsid w:val="008D09AD"/>
    <w:rsid w:val="008D0DD6"/>
    <w:rsid w:val="008D2581"/>
    <w:rsid w:val="008D26EE"/>
    <w:rsid w:val="008D2930"/>
    <w:rsid w:val="008D2932"/>
    <w:rsid w:val="008D2C40"/>
    <w:rsid w:val="008D346C"/>
    <w:rsid w:val="008D3683"/>
    <w:rsid w:val="008D36E8"/>
    <w:rsid w:val="008D3DE1"/>
    <w:rsid w:val="008D5484"/>
    <w:rsid w:val="008D5E83"/>
    <w:rsid w:val="008D6FBF"/>
    <w:rsid w:val="008D6FD1"/>
    <w:rsid w:val="008D76AE"/>
    <w:rsid w:val="008D791E"/>
    <w:rsid w:val="008E0A52"/>
    <w:rsid w:val="008E0D1A"/>
    <w:rsid w:val="008E0DD6"/>
    <w:rsid w:val="008E0EAF"/>
    <w:rsid w:val="008E1BFC"/>
    <w:rsid w:val="008E39DC"/>
    <w:rsid w:val="008E3B4B"/>
    <w:rsid w:val="008E4169"/>
    <w:rsid w:val="008E496E"/>
    <w:rsid w:val="008E4C58"/>
    <w:rsid w:val="008E4F64"/>
    <w:rsid w:val="008E5523"/>
    <w:rsid w:val="008E571A"/>
    <w:rsid w:val="008E5C78"/>
    <w:rsid w:val="008E62DF"/>
    <w:rsid w:val="008E68AA"/>
    <w:rsid w:val="008E71E8"/>
    <w:rsid w:val="008E7968"/>
    <w:rsid w:val="008F0D5A"/>
    <w:rsid w:val="008F1D81"/>
    <w:rsid w:val="008F1DBB"/>
    <w:rsid w:val="008F23AA"/>
    <w:rsid w:val="008F254E"/>
    <w:rsid w:val="008F2C50"/>
    <w:rsid w:val="008F43A6"/>
    <w:rsid w:val="008F4434"/>
    <w:rsid w:val="008F5392"/>
    <w:rsid w:val="008F560D"/>
    <w:rsid w:val="008F5F3D"/>
    <w:rsid w:val="008F65BE"/>
    <w:rsid w:val="008F6AC9"/>
    <w:rsid w:val="008F6C6E"/>
    <w:rsid w:val="008F7478"/>
    <w:rsid w:val="008F7543"/>
    <w:rsid w:val="008F79A8"/>
    <w:rsid w:val="008F7B4A"/>
    <w:rsid w:val="008F7C42"/>
    <w:rsid w:val="008F7E59"/>
    <w:rsid w:val="00900AEA"/>
    <w:rsid w:val="00901497"/>
    <w:rsid w:val="00901BBA"/>
    <w:rsid w:val="00901C60"/>
    <w:rsid w:val="00902AC2"/>
    <w:rsid w:val="00902C2B"/>
    <w:rsid w:val="0090327C"/>
    <w:rsid w:val="009032C9"/>
    <w:rsid w:val="00905387"/>
    <w:rsid w:val="00905D74"/>
    <w:rsid w:val="009065D8"/>
    <w:rsid w:val="00907270"/>
    <w:rsid w:val="00910942"/>
    <w:rsid w:val="00911436"/>
    <w:rsid w:val="00911923"/>
    <w:rsid w:val="009119C6"/>
    <w:rsid w:val="00911FBB"/>
    <w:rsid w:val="00912502"/>
    <w:rsid w:val="00913EE4"/>
    <w:rsid w:val="00913F2D"/>
    <w:rsid w:val="009147B7"/>
    <w:rsid w:val="00914A14"/>
    <w:rsid w:val="00915575"/>
    <w:rsid w:val="00915871"/>
    <w:rsid w:val="00915F42"/>
    <w:rsid w:val="0091667E"/>
    <w:rsid w:val="0091706B"/>
    <w:rsid w:val="0091730A"/>
    <w:rsid w:val="00917503"/>
    <w:rsid w:val="00917647"/>
    <w:rsid w:val="0092173C"/>
    <w:rsid w:val="00921CD0"/>
    <w:rsid w:val="00921D97"/>
    <w:rsid w:val="0092212A"/>
    <w:rsid w:val="009228B5"/>
    <w:rsid w:val="00922D68"/>
    <w:rsid w:val="00923042"/>
    <w:rsid w:val="00923AB3"/>
    <w:rsid w:val="00923AC0"/>
    <w:rsid w:val="00924441"/>
    <w:rsid w:val="00924E69"/>
    <w:rsid w:val="00924FF7"/>
    <w:rsid w:val="00925595"/>
    <w:rsid w:val="00925F3E"/>
    <w:rsid w:val="009260A4"/>
    <w:rsid w:val="00927C24"/>
    <w:rsid w:val="009301D2"/>
    <w:rsid w:val="00930513"/>
    <w:rsid w:val="00930B7B"/>
    <w:rsid w:val="00932209"/>
    <w:rsid w:val="00933686"/>
    <w:rsid w:val="00934196"/>
    <w:rsid w:val="00934A27"/>
    <w:rsid w:val="00934F8E"/>
    <w:rsid w:val="00935C14"/>
    <w:rsid w:val="00935DDD"/>
    <w:rsid w:val="00935E75"/>
    <w:rsid w:val="0093654E"/>
    <w:rsid w:val="009366BD"/>
    <w:rsid w:val="00936D3E"/>
    <w:rsid w:val="009373BE"/>
    <w:rsid w:val="009375D8"/>
    <w:rsid w:val="009406E1"/>
    <w:rsid w:val="009413BF"/>
    <w:rsid w:val="009423C2"/>
    <w:rsid w:val="00942A4D"/>
    <w:rsid w:val="00942E3D"/>
    <w:rsid w:val="0094374E"/>
    <w:rsid w:val="00944682"/>
    <w:rsid w:val="0094553E"/>
    <w:rsid w:val="0094569B"/>
    <w:rsid w:val="00945959"/>
    <w:rsid w:val="00946447"/>
    <w:rsid w:val="00947AF4"/>
    <w:rsid w:val="00947D15"/>
    <w:rsid w:val="0095088A"/>
    <w:rsid w:val="00950B19"/>
    <w:rsid w:val="00950D66"/>
    <w:rsid w:val="00951C71"/>
    <w:rsid w:val="00951CB6"/>
    <w:rsid w:val="00951D89"/>
    <w:rsid w:val="0095319D"/>
    <w:rsid w:val="0095409F"/>
    <w:rsid w:val="00954508"/>
    <w:rsid w:val="009549C6"/>
    <w:rsid w:val="009556BD"/>
    <w:rsid w:val="00955A9C"/>
    <w:rsid w:val="00955F11"/>
    <w:rsid w:val="009560A0"/>
    <w:rsid w:val="00956B10"/>
    <w:rsid w:val="00956EC8"/>
    <w:rsid w:val="009576E1"/>
    <w:rsid w:val="009576F1"/>
    <w:rsid w:val="00961211"/>
    <w:rsid w:val="00961A52"/>
    <w:rsid w:val="009622E9"/>
    <w:rsid w:val="009629D8"/>
    <w:rsid w:val="00962EB2"/>
    <w:rsid w:val="00963081"/>
    <w:rsid w:val="00963EBE"/>
    <w:rsid w:val="009652D0"/>
    <w:rsid w:val="009654BE"/>
    <w:rsid w:val="00965A35"/>
    <w:rsid w:val="00965BC1"/>
    <w:rsid w:val="00965FBF"/>
    <w:rsid w:val="009676FB"/>
    <w:rsid w:val="00967990"/>
    <w:rsid w:val="009679A9"/>
    <w:rsid w:val="0097058C"/>
    <w:rsid w:val="00970A6E"/>
    <w:rsid w:val="0097114F"/>
    <w:rsid w:val="00971316"/>
    <w:rsid w:val="00971ABB"/>
    <w:rsid w:val="00972138"/>
    <w:rsid w:val="00972687"/>
    <w:rsid w:val="009727B4"/>
    <w:rsid w:val="009728DA"/>
    <w:rsid w:val="00973531"/>
    <w:rsid w:val="00973F79"/>
    <w:rsid w:val="00974149"/>
    <w:rsid w:val="0097456D"/>
    <w:rsid w:val="00975E9F"/>
    <w:rsid w:val="00976AEB"/>
    <w:rsid w:val="00977676"/>
    <w:rsid w:val="00977E17"/>
    <w:rsid w:val="00977F0B"/>
    <w:rsid w:val="00980255"/>
    <w:rsid w:val="009802E9"/>
    <w:rsid w:val="00980CBE"/>
    <w:rsid w:val="0098254F"/>
    <w:rsid w:val="009838BE"/>
    <w:rsid w:val="00983C03"/>
    <w:rsid w:val="00984686"/>
    <w:rsid w:val="009848D3"/>
    <w:rsid w:val="009851DA"/>
    <w:rsid w:val="009858FB"/>
    <w:rsid w:val="00985C08"/>
    <w:rsid w:val="00985CD9"/>
    <w:rsid w:val="00985D4C"/>
    <w:rsid w:val="00985F1B"/>
    <w:rsid w:val="00986136"/>
    <w:rsid w:val="00987056"/>
    <w:rsid w:val="009870DD"/>
    <w:rsid w:val="0098727D"/>
    <w:rsid w:val="00987435"/>
    <w:rsid w:val="00987677"/>
    <w:rsid w:val="0098778C"/>
    <w:rsid w:val="009879DE"/>
    <w:rsid w:val="009902BE"/>
    <w:rsid w:val="009909E7"/>
    <w:rsid w:val="009915A0"/>
    <w:rsid w:val="00991635"/>
    <w:rsid w:val="009917BB"/>
    <w:rsid w:val="00991C2B"/>
    <w:rsid w:val="00991C3D"/>
    <w:rsid w:val="00991F99"/>
    <w:rsid w:val="00992BA3"/>
    <w:rsid w:val="00992E4E"/>
    <w:rsid w:val="009931AC"/>
    <w:rsid w:val="0099386A"/>
    <w:rsid w:val="00994966"/>
    <w:rsid w:val="0099499B"/>
    <w:rsid w:val="0099580C"/>
    <w:rsid w:val="009959AD"/>
    <w:rsid w:val="009964EF"/>
    <w:rsid w:val="0099669E"/>
    <w:rsid w:val="00997474"/>
    <w:rsid w:val="009976B6"/>
    <w:rsid w:val="009A1077"/>
    <w:rsid w:val="009A19B1"/>
    <w:rsid w:val="009A3582"/>
    <w:rsid w:val="009A390E"/>
    <w:rsid w:val="009A58EA"/>
    <w:rsid w:val="009A5936"/>
    <w:rsid w:val="009A5C9B"/>
    <w:rsid w:val="009A6163"/>
    <w:rsid w:val="009A68D4"/>
    <w:rsid w:val="009A6C3B"/>
    <w:rsid w:val="009A6FBC"/>
    <w:rsid w:val="009A6FC9"/>
    <w:rsid w:val="009A70F1"/>
    <w:rsid w:val="009B0160"/>
    <w:rsid w:val="009B07E0"/>
    <w:rsid w:val="009B0993"/>
    <w:rsid w:val="009B0F52"/>
    <w:rsid w:val="009B1072"/>
    <w:rsid w:val="009B1DC0"/>
    <w:rsid w:val="009B1FCD"/>
    <w:rsid w:val="009B1FD0"/>
    <w:rsid w:val="009B3F36"/>
    <w:rsid w:val="009B45C3"/>
    <w:rsid w:val="009B4D47"/>
    <w:rsid w:val="009B4F76"/>
    <w:rsid w:val="009B5D48"/>
    <w:rsid w:val="009B6585"/>
    <w:rsid w:val="009B6D6F"/>
    <w:rsid w:val="009C08E4"/>
    <w:rsid w:val="009C0F0A"/>
    <w:rsid w:val="009C19AB"/>
    <w:rsid w:val="009C2595"/>
    <w:rsid w:val="009C2B74"/>
    <w:rsid w:val="009C2E7B"/>
    <w:rsid w:val="009C36F1"/>
    <w:rsid w:val="009C378E"/>
    <w:rsid w:val="009C38FB"/>
    <w:rsid w:val="009C3AB7"/>
    <w:rsid w:val="009C3C69"/>
    <w:rsid w:val="009C3D37"/>
    <w:rsid w:val="009C4258"/>
    <w:rsid w:val="009C4283"/>
    <w:rsid w:val="009C4A6F"/>
    <w:rsid w:val="009C541E"/>
    <w:rsid w:val="009C63BC"/>
    <w:rsid w:val="009C65DF"/>
    <w:rsid w:val="009C769D"/>
    <w:rsid w:val="009C76FB"/>
    <w:rsid w:val="009C7D2F"/>
    <w:rsid w:val="009C7D85"/>
    <w:rsid w:val="009C7FC0"/>
    <w:rsid w:val="009D00A6"/>
    <w:rsid w:val="009D08B6"/>
    <w:rsid w:val="009D0EE0"/>
    <w:rsid w:val="009D1A5B"/>
    <w:rsid w:val="009D1B19"/>
    <w:rsid w:val="009D23D6"/>
    <w:rsid w:val="009D2B08"/>
    <w:rsid w:val="009D2DE0"/>
    <w:rsid w:val="009D347A"/>
    <w:rsid w:val="009D35D6"/>
    <w:rsid w:val="009D37C5"/>
    <w:rsid w:val="009D48DE"/>
    <w:rsid w:val="009D4B30"/>
    <w:rsid w:val="009D5939"/>
    <w:rsid w:val="009D6131"/>
    <w:rsid w:val="009D6E58"/>
    <w:rsid w:val="009D6F1F"/>
    <w:rsid w:val="009D738C"/>
    <w:rsid w:val="009E0144"/>
    <w:rsid w:val="009E07BF"/>
    <w:rsid w:val="009E08D4"/>
    <w:rsid w:val="009E0B50"/>
    <w:rsid w:val="009E0C90"/>
    <w:rsid w:val="009E1047"/>
    <w:rsid w:val="009E1294"/>
    <w:rsid w:val="009E14F7"/>
    <w:rsid w:val="009E1A83"/>
    <w:rsid w:val="009E1DDB"/>
    <w:rsid w:val="009E25F8"/>
    <w:rsid w:val="009E2BD7"/>
    <w:rsid w:val="009E2C05"/>
    <w:rsid w:val="009E2D55"/>
    <w:rsid w:val="009E3421"/>
    <w:rsid w:val="009E37CE"/>
    <w:rsid w:val="009E47FB"/>
    <w:rsid w:val="009E4D80"/>
    <w:rsid w:val="009E63DE"/>
    <w:rsid w:val="009E67B4"/>
    <w:rsid w:val="009E6CCE"/>
    <w:rsid w:val="009E7ACD"/>
    <w:rsid w:val="009F0A6B"/>
    <w:rsid w:val="009F172F"/>
    <w:rsid w:val="009F1E33"/>
    <w:rsid w:val="009F1E38"/>
    <w:rsid w:val="009F27E2"/>
    <w:rsid w:val="009F2816"/>
    <w:rsid w:val="009F2C31"/>
    <w:rsid w:val="009F2EBD"/>
    <w:rsid w:val="009F3A0F"/>
    <w:rsid w:val="009F3B6A"/>
    <w:rsid w:val="009F40AE"/>
    <w:rsid w:val="009F40BE"/>
    <w:rsid w:val="009F4677"/>
    <w:rsid w:val="009F4C0C"/>
    <w:rsid w:val="009F5809"/>
    <w:rsid w:val="009F59D0"/>
    <w:rsid w:val="009F6748"/>
    <w:rsid w:val="009F6A3A"/>
    <w:rsid w:val="009F7235"/>
    <w:rsid w:val="009F7D17"/>
    <w:rsid w:val="00A009C4"/>
    <w:rsid w:val="00A01075"/>
    <w:rsid w:val="00A01426"/>
    <w:rsid w:val="00A022B3"/>
    <w:rsid w:val="00A02A61"/>
    <w:rsid w:val="00A03786"/>
    <w:rsid w:val="00A03B29"/>
    <w:rsid w:val="00A04BD8"/>
    <w:rsid w:val="00A054FD"/>
    <w:rsid w:val="00A05E84"/>
    <w:rsid w:val="00A06343"/>
    <w:rsid w:val="00A06777"/>
    <w:rsid w:val="00A069E7"/>
    <w:rsid w:val="00A06B89"/>
    <w:rsid w:val="00A0742F"/>
    <w:rsid w:val="00A07614"/>
    <w:rsid w:val="00A0783A"/>
    <w:rsid w:val="00A07B6C"/>
    <w:rsid w:val="00A07ED3"/>
    <w:rsid w:val="00A10971"/>
    <w:rsid w:val="00A111AC"/>
    <w:rsid w:val="00A11811"/>
    <w:rsid w:val="00A11EA3"/>
    <w:rsid w:val="00A12D9A"/>
    <w:rsid w:val="00A132AC"/>
    <w:rsid w:val="00A13376"/>
    <w:rsid w:val="00A14196"/>
    <w:rsid w:val="00A14624"/>
    <w:rsid w:val="00A146AA"/>
    <w:rsid w:val="00A150C6"/>
    <w:rsid w:val="00A16B77"/>
    <w:rsid w:val="00A17353"/>
    <w:rsid w:val="00A174AF"/>
    <w:rsid w:val="00A1766E"/>
    <w:rsid w:val="00A17C7E"/>
    <w:rsid w:val="00A20FD6"/>
    <w:rsid w:val="00A21A10"/>
    <w:rsid w:val="00A22A37"/>
    <w:rsid w:val="00A23207"/>
    <w:rsid w:val="00A23259"/>
    <w:rsid w:val="00A23791"/>
    <w:rsid w:val="00A24510"/>
    <w:rsid w:val="00A24D55"/>
    <w:rsid w:val="00A24D96"/>
    <w:rsid w:val="00A2521B"/>
    <w:rsid w:val="00A25C9D"/>
    <w:rsid w:val="00A25EBD"/>
    <w:rsid w:val="00A2773F"/>
    <w:rsid w:val="00A27AF3"/>
    <w:rsid w:val="00A3064E"/>
    <w:rsid w:val="00A30C0F"/>
    <w:rsid w:val="00A30D82"/>
    <w:rsid w:val="00A315DD"/>
    <w:rsid w:val="00A315F9"/>
    <w:rsid w:val="00A31DDA"/>
    <w:rsid w:val="00A31FD9"/>
    <w:rsid w:val="00A3339C"/>
    <w:rsid w:val="00A35442"/>
    <w:rsid w:val="00A358A3"/>
    <w:rsid w:val="00A359D3"/>
    <w:rsid w:val="00A35CC0"/>
    <w:rsid w:val="00A3707A"/>
    <w:rsid w:val="00A37868"/>
    <w:rsid w:val="00A37B0D"/>
    <w:rsid w:val="00A40E42"/>
    <w:rsid w:val="00A40EB4"/>
    <w:rsid w:val="00A416D1"/>
    <w:rsid w:val="00A42778"/>
    <w:rsid w:val="00A42ADF"/>
    <w:rsid w:val="00A43654"/>
    <w:rsid w:val="00A438A9"/>
    <w:rsid w:val="00A43955"/>
    <w:rsid w:val="00A44C55"/>
    <w:rsid w:val="00A44CA5"/>
    <w:rsid w:val="00A45F26"/>
    <w:rsid w:val="00A45F73"/>
    <w:rsid w:val="00A46466"/>
    <w:rsid w:val="00A4673A"/>
    <w:rsid w:val="00A46CF6"/>
    <w:rsid w:val="00A46EC5"/>
    <w:rsid w:val="00A4730A"/>
    <w:rsid w:val="00A47338"/>
    <w:rsid w:val="00A4747E"/>
    <w:rsid w:val="00A5098E"/>
    <w:rsid w:val="00A5114E"/>
    <w:rsid w:val="00A511EC"/>
    <w:rsid w:val="00A517AA"/>
    <w:rsid w:val="00A51A6A"/>
    <w:rsid w:val="00A51C12"/>
    <w:rsid w:val="00A523DC"/>
    <w:rsid w:val="00A5302F"/>
    <w:rsid w:val="00A54080"/>
    <w:rsid w:val="00A5537E"/>
    <w:rsid w:val="00A5631A"/>
    <w:rsid w:val="00A56DFD"/>
    <w:rsid w:val="00A57237"/>
    <w:rsid w:val="00A5785D"/>
    <w:rsid w:val="00A57E50"/>
    <w:rsid w:val="00A60857"/>
    <w:rsid w:val="00A60983"/>
    <w:rsid w:val="00A615DE"/>
    <w:rsid w:val="00A61AC6"/>
    <w:rsid w:val="00A61F52"/>
    <w:rsid w:val="00A62218"/>
    <w:rsid w:val="00A6238C"/>
    <w:rsid w:val="00A63151"/>
    <w:rsid w:val="00A641E9"/>
    <w:rsid w:val="00A6546B"/>
    <w:rsid w:val="00A65CB4"/>
    <w:rsid w:val="00A66292"/>
    <w:rsid w:val="00A66ACE"/>
    <w:rsid w:val="00A676EC"/>
    <w:rsid w:val="00A679F5"/>
    <w:rsid w:val="00A67ED2"/>
    <w:rsid w:val="00A70B04"/>
    <w:rsid w:val="00A70ED6"/>
    <w:rsid w:val="00A71BE6"/>
    <w:rsid w:val="00A73937"/>
    <w:rsid w:val="00A73A77"/>
    <w:rsid w:val="00A7454C"/>
    <w:rsid w:val="00A75B21"/>
    <w:rsid w:val="00A75ED6"/>
    <w:rsid w:val="00A76574"/>
    <w:rsid w:val="00A766B4"/>
    <w:rsid w:val="00A7672E"/>
    <w:rsid w:val="00A77228"/>
    <w:rsid w:val="00A8013B"/>
    <w:rsid w:val="00A80B8B"/>
    <w:rsid w:val="00A8125B"/>
    <w:rsid w:val="00A82283"/>
    <w:rsid w:val="00A825E0"/>
    <w:rsid w:val="00A834C5"/>
    <w:rsid w:val="00A84661"/>
    <w:rsid w:val="00A84D83"/>
    <w:rsid w:val="00A857D8"/>
    <w:rsid w:val="00A85CA5"/>
    <w:rsid w:val="00A86893"/>
    <w:rsid w:val="00A87A3E"/>
    <w:rsid w:val="00A90294"/>
    <w:rsid w:val="00A902CB"/>
    <w:rsid w:val="00A9063D"/>
    <w:rsid w:val="00A906BE"/>
    <w:rsid w:val="00A90ED5"/>
    <w:rsid w:val="00A91315"/>
    <w:rsid w:val="00A9191F"/>
    <w:rsid w:val="00A91DC5"/>
    <w:rsid w:val="00A92470"/>
    <w:rsid w:val="00A929D9"/>
    <w:rsid w:val="00A93181"/>
    <w:rsid w:val="00A93DA9"/>
    <w:rsid w:val="00A93EAE"/>
    <w:rsid w:val="00A93FB2"/>
    <w:rsid w:val="00A94815"/>
    <w:rsid w:val="00A950C7"/>
    <w:rsid w:val="00A950CA"/>
    <w:rsid w:val="00A95F11"/>
    <w:rsid w:val="00A96946"/>
    <w:rsid w:val="00A96BFC"/>
    <w:rsid w:val="00A97131"/>
    <w:rsid w:val="00A97490"/>
    <w:rsid w:val="00AA0189"/>
    <w:rsid w:val="00AA05D7"/>
    <w:rsid w:val="00AA1F83"/>
    <w:rsid w:val="00AA2630"/>
    <w:rsid w:val="00AA300A"/>
    <w:rsid w:val="00AA3168"/>
    <w:rsid w:val="00AA3FCC"/>
    <w:rsid w:val="00AA4241"/>
    <w:rsid w:val="00AA435E"/>
    <w:rsid w:val="00AA4950"/>
    <w:rsid w:val="00AA4EBF"/>
    <w:rsid w:val="00AA5AD8"/>
    <w:rsid w:val="00AA5EF9"/>
    <w:rsid w:val="00AA6017"/>
    <w:rsid w:val="00AA74F2"/>
    <w:rsid w:val="00AB003A"/>
    <w:rsid w:val="00AB01C6"/>
    <w:rsid w:val="00AB02BA"/>
    <w:rsid w:val="00AB035B"/>
    <w:rsid w:val="00AB0653"/>
    <w:rsid w:val="00AB0BCB"/>
    <w:rsid w:val="00AB0F79"/>
    <w:rsid w:val="00AB101E"/>
    <w:rsid w:val="00AB1577"/>
    <w:rsid w:val="00AB1D46"/>
    <w:rsid w:val="00AB1DBF"/>
    <w:rsid w:val="00AB1EEC"/>
    <w:rsid w:val="00AB1FEE"/>
    <w:rsid w:val="00AB2329"/>
    <w:rsid w:val="00AB2EA9"/>
    <w:rsid w:val="00AB30B5"/>
    <w:rsid w:val="00AB30B7"/>
    <w:rsid w:val="00AB4155"/>
    <w:rsid w:val="00AB4445"/>
    <w:rsid w:val="00AB5669"/>
    <w:rsid w:val="00AB5986"/>
    <w:rsid w:val="00AB6206"/>
    <w:rsid w:val="00AB6687"/>
    <w:rsid w:val="00AB67F8"/>
    <w:rsid w:val="00AB72CB"/>
    <w:rsid w:val="00AB7A53"/>
    <w:rsid w:val="00AB7CA9"/>
    <w:rsid w:val="00AB7F2D"/>
    <w:rsid w:val="00AC03A0"/>
    <w:rsid w:val="00AC10E2"/>
    <w:rsid w:val="00AC159B"/>
    <w:rsid w:val="00AC2E9A"/>
    <w:rsid w:val="00AC3CC2"/>
    <w:rsid w:val="00AC44CD"/>
    <w:rsid w:val="00AC6A3C"/>
    <w:rsid w:val="00AC6E04"/>
    <w:rsid w:val="00AC6F33"/>
    <w:rsid w:val="00AC6F79"/>
    <w:rsid w:val="00AD152D"/>
    <w:rsid w:val="00AD1AAB"/>
    <w:rsid w:val="00AD2B14"/>
    <w:rsid w:val="00AD365C"/>
    <w:rsid w:val="00AD5C85"/>
    <w:rsid w:val="00AD5F28"/>
    <w:rsid w:val="00AD6093"/>
    <w:rsid w:val="00AD6C65"/>
    <w:rsid w:val="00AD76D1"/>
    <w:rsid w:val="00AD7A0D"/>
    <w:rsid w:val="00AE08B6"/>
    <w:rsid w:val="00AE25BA"/>
    <w:rsid w:val="00AE2BFE"/>
    <w:rsid w:val="00AE4226"/>
    <w:rsid w:val="00AE4973"/>
    <w:rsid w:val="00AE6415"/>
    <w:rsid w:val="00AE6C5C"/>
    <w:rsid w:val="00AE7F6B"/>
    <w:rsid w:val="00AF07EF"/>
    <w:rsid w:val="00AF0EFC"/>
    <w:rsid w:val="00AF1899"/>
    <w:rsid w:val="00AF1B06"/>
    <w:rsid w:val="00AF2F0B"/>
    <w:rsid w:val="00AF2F31"/>
    <w:rsid w:val="00AF33BA"/>
    <w:rsid w:val="00AF43E2"/>
    <w:rsid w:val="00AF58FA"/>
    <w:rsid w:val="00AF634C"/>
    <w:rsid w:val="00AF66F2"/>
    <w:rsid w:val="00AF730A"/>
    <w:rsid w:val="00AF7B24"/>
    <w:rsid w:val="00B0068E"/>
    <w:rsid w:val="00B00897"/>
    <w:rsid w:val="00B01C85"/>
    <w:rsid w:val="00B0277F"/>
    <w:rsid w:val="00B02C6C"/>
    <w:rsid w:val="00B034A7"/>
    <w:rsid w:val="00B03652"/>
    <w:rsid w:val="00B03C1A"/>
    <w:rsid w:val="00B049F5"/>
    <w:rsid w:val="00B05440"/>
    <w:rsid w:val="00B05475"/>
    <w:rsid w:val="00B06235"/>
    <w:rsid w:val="00B067B9"/>
    <w:rsid w:val="00B070CF"/>
    <w:rsid w:val="00B07C55"/>
    <w:rsid w:val="00B07F20"/>
    <w:rsid w:val="00B10774"/>
    <w:rsid w:val="00B107FB"/>
    <w:rsid w:val="00B10A0D"/>
    <w:rsid w:val="00B110DC"/>
    <w:rsid w:val="00B11118"/>
    <w:rsid w:val="00B11E21"/>
    <w:rsid w:val="00B12062"/>
    <w:rsid w:val="00B13EAB"/>
    <w:rsid w:val="00B14915"/>
    <w:rsid w:val="00B14C15"/>
    <w:rsid w:val="00B15B3D"/>
    <w:rsid w:val="00B15B81"/>
    <w:rsid w:val="00B15DB6"/>
    <w:rsid w:val="00B16B69"/>
    <w:rsid w:val="00B16FFF"/>
    <w:rsid w:val="00B1704C"/>
    <w:rsid w:val="00B176AA"/>
    <w:rsid w:val="00B17B2B"/>
    <w:rsid w:val="00B203BA"/>
    <w:rsid w:val="00B20A21"/>
    <w:rsid w:val="00B20D95"/>
    <w:rsid w:val="00B20FD0"/>
    <w:rsid w:val="00B2174D"/>
    <w:rsid w:val="00B21FCB"/>
    <w:rsid w:val="00B23245"/>
    <w:rsid w:val="00B23637"/>
    <w:rsid w:val="00B24394"/>
    <w:rsid w:val="00B24896"/>
    <w:rsid w:val="00B24CAD"/>
    <w:rsid w:val="00B25542"/>
    <w:rsid w:val="00B255F3"/>
    <w:rsid w:val="00B25D77"/>
    <w:rsid w:val="00B261A5"/>
    <w:rsid w:val="00B26A0E"/>
    <w:rsid w:val="00B27EA9"/>
    <w:rsid w:val="00B314EA"/>
    <w:rsid w:val="00B31E91"/>
    <w:rsid w:val="00B3214E"/>
    <w:rsid w:val="00B3232B"/>
    <w:rsid w:val="00B32791"/>
    <w:rsid w:val="00B32A86"/>
    <w:rsid w:val="00B32B86"/>
    <w:rsid w:val="00B32D15"/>
    <w:rsid w:val="00B3320E"/>
    <w:rsid w:val="00B33252"/>
    <w:rsid w:val="00B33656"/>
    <w:rsid w:val="00B3489A"/>
    <w:rsid w:val="00B348EB"/>
    <w:rsid w:val="00B3575D"/>
    <w:rsid w:val="00B36452"/>
    <w:rsid w:val="00B36D7D"/>
    <w:rsid w:val="00B3735B"/>
    <w:rsid w:val="00B37D85"/>
    <w:rsid w:val="00B37DD2"/>
    <w:rsid w:val="00B40392"/>
    <w:rsid w:val="00B40464"/>
    <w:rsid w:val="00B41411"/>
    <w:rsid w:val="00B41A30"/>
    <w:rsid w:val="00B4217C"/>
    <w:rsid w:val="00B42403"/>
    <w:rsid w:val="00B44797"/>
    <w:rsid w:val="00B451BD"/>
    <w:rsid w:val="00B457BB"/>
    <w:rsid w:val="00B467B0"/>
    <w:rsid w:val="00B505E0"/>
    <w:rsid w:val="00B507CB"/>
    <w:rsid w:val="00B50D50"/>
    <w:rsid w:val="00B51A39"/>
    <w:rsid w:val="00B51C73"/>
    <w:rsid w:val="00B528E1"/>
    <w:rsid w:val="00B52A81"/>
    <w:rsid w:val="00B52D45"/>
    <w:rsid w:val="00B532B5"/>
    <w:rsid w:val="00B534D2"/>
    <w:rsid w:val="00B537A7"/>
    <w:rsid w:val="00B54157"/>
    <w:rsid w:val="00B541FA"/>
    <w:rsid w:val="00B543BC"/>
    <w:rsid w:val="00B55197"/>
    <w:rsid w:val="00B55291"/>
    <w:rsid w:val="00B55552"/>
    <w:rsid w:val="00B5708B"/>
    <w:rsid w:val="00B604F7"/>
    <w:rsid w:val="00B61888"/>
    <w:rsid w:val="00B61A28"/>
    <w:rsid w:val="00B61A9E"/>
    <w:rsid w:val="00B62806"/>
    <w:rsid w:val="00B62A8F"/>
    <w:rsid w:val="00B64189"/>
    <w:rsid w:val="00B64D28"/>
    <w:rsid w:val="00B6566A"/>
    <w:rsid w:val="00B65D06"/>
    <w:rsid w:val="00B66253"/>
    <w:rsid w:val="00B66B18"/>
    <w:rsid w:val="00B66D2B"/>
    <w:rsid w:val="00B66F80"/>
    <w:rsid w:val="00B703BF"/>
    <w:rsid w:val="00B71144"/>
    <w:rsid w:val="00B72FEB"/>
    <w:rsid w:val="00B733AA"/>
    <w:rsid w:val="00B738F1"/>
    <w:rsid w:val="00B754DD"/>
    <w:rsid w:val="00B75ED6"/>
    <w:rsid w:val="00B76515"/>
    <w:rsid w:val="00B7667E"/>
    <w:rsid w:val="00B768FC"/>
    <w:rsid w:val="00B76AB1"/>
    <w:rsid w:val="00B7772F"/>
    <w:rsid w:val="00B77E4D"/>
    <w:rsid w:val="00B8015D"/>
    <w:rsid w:val="00B803B6"/>
    <w:rsid w:val="00B80769"/>
    <w:rsid w:val="00B80782"/>
    <w:rsid w:val="00B8156C"/>
    <w:rsid w:val="00B820CD"/>
    <w:rsid w:val="00B82419"/>
    <w:rsid w:val="00B825B6"/>
    <w:rsid w:val="00B82605"/>
    <w:rsid w:val="00B82B85"/>
    <w:rsid w:val="00B830BE"/>
    <w:rsid w:val="00B83D5C"/>
    <w:rsid w:val="00B84112"/>
    <w:rsid w:val="00B8458B"/>
    <w:rsid w:val="00B8495A"/>
    <w:rsid w:val="00B84D80"/>
    <w:rsid w:val="00B855C0"/>
    <w:rsid w:val="00B85668"/>
    <w:rsid w:val="00B85BBB"/>
    <w:rsid w:val="00B85DDE"/>
    <w:rsid w:val="00B86033"/>
    <w:rsid w:val="00B861D5"/>
    <w:rsid w:val="00B871E4"/>
    <w:rsid w:val="00B90BFF"/>
    <w:rsid w:val="00B91823"/>
    <w:rsid w:val="00B91FDC"/>
    <w:rsid w:val="00B923E6"/>
    <w:rsid w:val="00B923E7"/>
    <w:rsid w:val="00B92529"/>
    <w:rsid w:val="00B9254B"/>
    <w:rsid w:val="00B9286D"/>
    <w:rsid w:val="00B928EB"/>
    <w:rsid w:val="00B9305F"/>
    <w:rsid w:val="00B93398"/>
    <w:rsid w:val="00B9373A"/>
    <w:rsid w:val="00B939AC"/>
    <w:rsid w:val="00B94806"/>
    <w:rsid w:val="00B94A57"/>
    <w:rsid w:val="00B94E40"/>
    <w:rsid w:val="00B94F03"/>
    <w:rsid w:val="00B95CCC"/>
    <w:rsid w:val="00B95CD9"/>
    <w:rsid w:val="00B962DF"/>
    <w:rsid w:val="00B96C53"/>
    <w:rsid w:val="00B97A92"/>
    <w:rsid w:val="00BA118C"/>
    <w:rsid w:val="00BA13F1"/>
    <w:rsid w:val="00BA1452"/>
    <w:rsid w:val="00BA1C95"/>
    <w:rsid w:val="00BA4260"/>
    <w:rsid w:val="00BA46FE"/>
    <w:rsid w:val="00BA545E"/>
    <w:rsid w:val="00BA5467"/>
    <w:rsid w:val="00BA5A60"/>
    <w:rsid w:val="00BA5E37"/>
    <w:rsid w:val="00BA5F52"/>
    <w:rsid w:val="00BA6AA8"/>
    <w:rsid w:val="00BA6CC2"/>
    <w:rsid w:val="00BB0521"/>
    <w:rsid w:val="00BB0771"/>
    <w:rsid w:val="00BB13E4"/>
    <w:rsid w:val="00BB1DF2"/>
    <w:rsid w:val="00BB27E8"/>
    <w:rsid w:val="00BB2887"/>
    <w:rsid w:val="00BB3011"/>
    <w:rsid w:val="00BB3B86"/>
    <w:rsid w:val="00BB3BF4"/>
    <w:rsid w:val="00BB4D46"/>
    <w:rsid w:val="00BB5504"/>
    <w:rsid w:val="00BB63FF"/>
    <w:rsid w:val="00BB64E1"/>
    <w:rsid w:val="00BB6636"/>
    <w:rsid w:val="00BB6957"/>
    <w:rsid w:val="00BB6E20"/>
    <w:rsid w:val="00BB7294"/>
    <w:rsid w:val="00BB779D"/>
    <w:rsid w:val="00BB78E3"/>
    <w:rsid w:val="00BB7C1E"/>
    <w:rsid w:val="00BC0C9E"/>
    <w:rsid w:val="00BC0E41"/>
    <w:rsid w:val="00BC1577"/>
    <w:rsid w:val="00BC1A44"/>
    <w:rsid w:val="00BC253F"/>
    <w:rsid w:val="00BC29DC"/>
    <w:rsid w:val="00BC3215"/>
    <w:rsid w:val="00BC323F"/>
    <w:rsid w:val="00BC38B4"/>
    <w:rsid w:val="00BC45EA"/>
    <w:rsid w:val="00BC46B7"/>
    <w:rsid w:val="00BC5084"/>
    <w:rsid w:val="00BC5374"/>
    <w:rsid w:val="00BC57FC"/>
    <w:rsid w:val="00BC5AC3"/>
    <w:rsid w:val="00BC5B79"/>
    <w:rsid w:val="00BC5E74"/>
    <w:rsid w:val="00BC65B4"/>
    <w:rsid w:val="00BC675F"/>
    <w:rsid w:val="00BC68BD"/>
    <w:rsid w:val="00BC6C53"/>
    <w:rsid w:val="00BC7124"/>
    <w:rsid w:val="00BC722D"/>
    <w:rsid w:val="00BD11F7"/>
    <w:rsid w:val="00BD1259"/>
    <w:rsid w:val="00BD12B8"/>
    <w:rsid w:val="00BD22C7"/>
    <w:rsid w:val="00BD234E"/>
    <w:rsid w:val="00BD26C7"/>
    <w:rsid w:val="00BD27F7"/>
    <w:rsid w:val="00BD2A38"/>
    <w:rsid w:val="00BD2C06"/>
    <w:rsid w:val="00BD3361"/>
    <w:rsid w:val="00BD3D9E"/>
    <w:rsid w:val="00BD3F7A"/>
    <w:rsid w:val="00BD4623"/>
    <w:rsid w:val="00BD5F1F"/>
    <w:rsid w:val="00BD5FA1"/>
    <w:rsid w:val="00BD67DF"/>
    <w:rsid w:val="00BD6AD7"/>
    <w:rsid w:val="00BD6F47"/>
    <w:rsid w:val="00BD704C"/>
    <w:rsid w:val="00BD7474"/>
    <w:rsid w:val="00BD7745"/>
    <w:rsid w:val="00BE13E5"/>
    <w:rsid w:val="00BE2004"/>
    <w:rsid w:val="00BE2200"/>
    <w:rsid w:val="00BE266A"/>
    <w:rsid w:val="00BE2B11"/>
    <w:rsid w:val="00BE3EFF"/>
    <w:rsid w:val="00BE428A"/>
    <w:rsid w:val="00BE43BE"/>
    <w:rsid w:val="00BE46BE"/>
    <w:rsid w:val="00BE5647"/>
    <w:rsid w:val="00BE58C1"/>
    <w:rsid w:val="00BE5B9E"/>
    <w:rsid w:val="00BE7A56"/>
    <w:rsid w:val="00BF02AD"/>
    <w:rsid w:val="00BF0A77"/>
    <w:rsid w:val="00BF0A80"/>
    <w:rsid w:val="00BF144E"/>
    <w:rsid w:val="00BF2BF0"/>
    <w:rsid w:val="00BF3046"/>
    <w:rsid w:val="00BF33FD"/>
    <w:rsid w:val="00BF3991"/>
    <w:rsid w:val="00BF41B3"/>
    <w:rsid w:val="00BF4744"/>
    <w:rsid w:val="00BF4965"/>
    <w:rsid w:val="00BF4E88"/>
    <w:rsid w:val="00BF5877"/>
    <w:rsid w:val="00BF6D90"/>
    <w:rsid w:val="00C00A8D"/>
    <w:rsid w:val="00C00BFB"/>
    <w:rsid w:val="00C01ED6"/>
    <w:rsid w:val="00C02620"/>
    <w:rsid w:val="00C02C93"/>
    <w:rsid w:val="00C02CEF"/>
    <w:rsid w:val="00C02E4B"/>
    <w:rsid w:val="00C0365A"/>
    <w:rsid w:val="00C03BEE"/>
    <w:rsid w:val="00C046EC"/>
    <w:rsid w:val="00C04CD2"/>
    <w:rsid w:val="00C04EC7"/>
    <w:rsid w:val="00C053D3"/>
    <w:rsid w:val="00C0568F"/>
    <w:rsid w:val="00C06004"/>
    <w:rsid w:val="00C0667E"/>
    <w:rsid w:val="00C0675A"/>
    <w:rsid w:val="00C06A72"/>
    <w:rsid w:val="00C07161"/>
    <w:rsid w:val="00C07325"/>
    <w:rsid w:val="00C07431"/>
    <w:rsid w:val="00C10268"/>
    <w:rsid w:val="00C1058F"/>
    <w:rsid w:val="00C10D56"/>
    <w:rsid w:val="00C11166"/>
    <w:rsid w:val="00C115EF"/>
    <w:rsid w:val="00C11C1F"/>
    <w:rsid w:val="00C12B55"/>
    <w:rsid w:val="00C13632"/>
    <w:rsid w:val="00C13680"/>
    <w:rsid w:val="00C138CA"/>
    <w:rsid w:val="00C14505"/>
    <w:rsid w:val="00C1453F"/>
    <w:rsid w:val="00C14568"/>
    <w:rsid w:val="00C153FD"/>
    <w:rsid w:val="00C15488"/>
    <w:rsid w:val="00C156E3"/>
    <w:rsid w:val="00C15C5C"/>
    <w:rsid w:val="00C15E5D"/>
    <w:rsid w:val="00C1617C"/>
    <w:rsid w:val="00C16489"/>
    <w:rsid w:val="00C16D93"/>
    <w:rsid w:val="00C17C93"/>
    <w:rsid w:val="00C20859"/>
    <w:rsid w:val="00C20EC1"/>
    <w:rsid w:val="00C20FD2"/>
    <w:rsid w:val="00C21C57"/>
    <w:rsid w:val="00C222D4"/>
    <w:rsid w:val="00C22398"/>
    <w:rsid w:val="00C2277E"/>
    <w:rsid w:val="00C22A62"/>
    <w:rsid w:val="00C22B0A"/>
    <w:rsid w:val="00C234BB"/>
    <w:rsid w:val="00C23DD7"/>
    <w:rsid w:val="00C23FCC"/>
    <w:rsid w:val="00C241C8"/>
    <w:rsid w:val="00C25043"/>
    <w:rsid w:val="00C25447"/>
    <w:rsid w:val="00C25C45"/>
    <w:rsid w:val="00C25F94"/>
    <w:rsid w:val="00C2608D"/>
    <w:rsid w:val="00C267FD"/>
    <w:rsid w:val="00C26B85"/>
    <w:rsid w:val="00C26DA2"/>
    <w:rsid w:val="00C2710F"/>
    <w:rsid w:val="00C278C0"/>
    <w:rsid w:val="00C279FD"/>
    <w:rsid w:val="00C27CE7"/>
    <w:rsid w:val="00C27F38"/>
    <w:rsid w:val="00C3098C"/>
    <w:rsid w:val="00C30C6E"/>
    <w:rsid w:val="00C3152F"/>
    <w:rsid w:val="00C3215B"/>
    <w:rsid w:val="00C3316A"/>
    <w:rsid w:val="00C3360C"/>
    <w:rsid w:val="00C34848"/>
    <w:rsid w:val="00C3488F"/>
    <w:rsid w:val="00C349D5"/>
    <w:rsid w:val="00C34E23"/>
    <w:rsid w:val="00C35452"/>
    <w:rsid w:val="00C35950"/>
    <w:rsid w:val="00C365F9"/>
    <w:rsid w:val="00C36A8D"/>
    <w:rsid w:val="00C37FFC"/>
    <w:rsid w:val="00C400F0"/>
    <w:rsid w:val="00C4059A"/>
    <w:rsid w:val="00C4192C"/>
    <w:rsid w:val="00C41B32"/>
    <w:rsid w:val="00C41EB5"/>
    <w:rsid w:val="00C42AFB"/>
    <w:rsid w:val="00C43BA8"/>
    <w:rsid w:val="00C4405A"/>
    <w:rsid w:val="00C44F90"/>
    <w:rsid w:val="00C4624D"/>
    <w:rsid w:val="00C463B2"/>
    <w:rsid w:val="00C46DCD"/>
    <w:rsid w:val="00C46FDE"/>
    <w:rsid w:val="00C472AB"/>
    <w:rsid w:val="00C4753F"/>
    <w:rsid w:val="00C47C21"/>
    <w:rsid w:val="00C50203"/>
    <w:rsid w:val="00C50EE4"/>
    <w:rsid w:val="00C51548"/>
    <w:rsid w:val="00C52807"/>
    <w:rsid w:val="00C52A3C"/>
    <w:rsid w:val="00C52ADD"/>
    <w:rsid w:val="00C53CB8"/>
    <w:rsid w:val="00C54518"/>
    <w:rsid w:val="00C54B57"/>
    <w:rsid w:val="00C54EE8"/>
    <w:rsid w:val="00C5634D"/>
    <w:rsid w:val="00C56588"/>
    <w:rsid w:val="00C567E1"/>
    <w:rsid w:val="00C57038"/>
    <w:rsid w:val="00C57F55"/>
    <w:rsid w:val="00C60212"/>
    <w:rsid w:val="00C60358"/>
    <w:rsid w:val="00C603FD"/>
    <w:rsid w:val="00C608A9"/>
    <w:rsid w:val="00C61798"/>
    <w:rsid w:val="00C61B57"/>
    <w:rsid w:val="00C62183"/>
    <w:rsid w:val="00C625FA"/>
    <w:rsid w:val="00C62653"/>
    <w:rsid w:val="00C63C07"/>
    <w:rsid w:val="00C63E10"/>
    <w:rsid w:val="00C65220"/>
    <w:rsid w:val="00C65D61"/>
    <w:rsid w:val="00C660B1"/>
    <w:rsid w:val="00C66136"/>
    <w:rsid w:val="00C6641F"/>
    <w:rsid w:val="00C666C3"/>
    <w:rsid w:val="00C6778B"/>
    <w:rsid w:val="00C67DEC"/>
    <w:rsid w:val="00C71B98"/>
    <w:rsid w:val="00C720DC"/>
    <w:rsid w:val="00C720E0"/>
    <w:rsid w:val="00C72557"/>
    <w:rsid w:val="00C72FB9"/>
    <w:rsid w:val="00C73086"/>
    <w:rsid w:val="00C73275"/>
    <w:rsid w:val="00C7403D"/>
    <w:rsid w:val="00C74FE2"/>
    <w:rsid w:val="00C754E9"/>
    <w:rsid w:val="00C75891"/>
    <w:rsid w:val="00C762E4"/>
    <w:rsid w:val="00C7634B"/>
    <w:rsid w:val="00C76AFD"/>
    <w:rsid w:val="00C77109"/>
    <w:rsid w:val="00C774B9"/>
    <w:rsid w:val="00C80808"/>
    <w:rsid w:val="00C810B2"/>
    <w:rsid w:val="00C81B99"/>
    <w:rsid w:val="00C823E8"/>
    <w:rsid w:val="00C8247B"/>
    <w:rsid w:val="00C8467D"/>
    <w:rsid w:val="00C84802"/>
    <w:rsid w:val="00C85167"/>
    <w:rsid w:val="00C86533"/>
    <w:rsid w:val="00C86A3F"/>
    <w:rsid w:val="00C86B17"/>
    <w:rsid w:val="00C87AAA"/>
    <w:rsid w:val="00C87FFC"/>
    <w:rsid w:val="00C90A37"/>
    <w:rsid w:val="00C90C0A"/>
    <w:rsid w:val="00C91192"/>
    <w:rsid w:val="00C91740"/>
    <w:rsid w:val="00C9247D"/>
    <w:rsid w:val="00C92708"/>
    <w:rsid w:val="00C93862"/>
    <w:rsid w:val="00C93F95"/>
    <w:rsid w:val="00C9475F"/>
    <w:rsid w:val="00C9626D"/>
    <w:rsid w:val="00C963C1"/>
    <w:rsid w:val="00C96A02"/>
    <w:rsid w:val="00C97039"/>
    <w:rsid w:val="00C97142"/>
    <w:rsid w:val="00C97A45"/>
    <w:rsid w:val="00CA046D"/>
    <w:rsid w:val="00CA0944"/>
    <w:rsid w:val="00CA1303"/>
    <w:rsid w:val="00CA1420"/>
    <w:rsid w:val="00CA1862"/>
    <w:rsid w:val="00CA19DD"/>
    <w:rsid w:val="00CA1E8C"/>
    <w:rsid w:val="00CA2112"/>
    <w:rsid w:val="00CA3D79"/>
    <w:rsid w:val="00CA48FA"/>
    <w:rsid w:val="00CA5E6E"/>
    <w:rsid w:val="00CA5EA5"/>
    <w:rsid w:val="00CA6423"/>
    <w:rsid w:val="00CA66EC"/>
    <w:rsid w:val="00CA6CB0"/>
    <w:rsid w:val="00CA7E4E"/>
    <w:rsid w:val="00CB05FE"/>
    <w:rsid w:val="00CB0881"/>
    <w:rsid w:val="00CB0945"/>
    <w:rsid w:val="00CB0A56"/>
    <w:rsid w:val="00CB2545"/>
    <w:rsid w:val="00CB2F87"/>
    <w:rsid w:val="00CB3105"/>
    <w:rsid w:val="00CB3378"/>
    <w:rsid w:val="00CB35FF"/>
    <w:rsid w:val="00CB3F76"/>
    <w:rsid w:val="00CB3F8A"/>
    <w:rsid w:val="00CB50E3"/>
    <w:rsid w:val="00CB5541"/>
    <w:rsid w:val="00CB708B"/>
    <w:rsid w:val="00CB743D"/>
    <w:rsid w:val="00CB7A46"/>
    <w:rsid w:val="00CC03D3"/>
    <w:rsid w:val="00CC04E1"/>
    <w:rsid w:val="00CC06CA"/>
    <w:rsid w:val="00CC13D7"/>
    <w:rsid w:val="00CC141B"/>
    <w:rsid w:val="00CC151D"/>
    <w:rsid w:val="00CC1802"/>
    <w:rsid w:val="00CC1B7F"/>
    <w:rsid w:val="00CC1E48"/>
    <w:rsid w:val="00CC2304"/>
    <w:rsid w:val="00CC2C33"/>
    <w:rsid w:val="00CC2D30"/>
    <w:rsid w:val="00CC35AA"/>
    <w:rsid w:val="00CC376F"/>
    <w:rsid w:val="00CC3A54"/>
    <w:rsid w:val="00CC3E3D"/>
    <w:rsid w:val="00CC41DE"/>
    <w:rsid w:val="00CC42D1"/>
    <w:rsid w:val="00CC42EF"/>
    <w:rsid w:val="00CC45DB"/>
    <w:rsid w:val="00CC5993"/>
    <w:rsid w:val="00CC5E7D"/>
    <w:rsid w:val="00CC5EE4"/>
    <w:rsid w:val="00CC655D"/>
    <w:rsid w:val="00CC6761"/>
    <w:rsid w:val="00CC688F"/>
    <w:rsid w:val="00CC6BEF"/>
    <w:rsid w:val="00CC6CAD"/>
    <w:rsid w:val="00CC7B74"/>
    <w:rsid w:val="00CC7DFC"/>
    <w:rsid w:val="00CD0F5C"/>
    <w:rsid w:val="00CD1201"/>
    <w:rsid w:val="00CD163B"/>
    <w:rsid w:val="00CD3021"/>
    <w:rsid w:val="00CD3988"/>
    <w:rsid w:val="00CD3A5D"/>
    <w:rsid w:val="00CD4550"/>
    <w:rsid w:val="00CD4C0D"/>
    <w:rsid w:val="00CD4D19"/>
    <w:rsid w:val="00CD4E13"/>
    <w:rsid w:val="00CD65B6"/>
    <w:rsid w:val="00CD71FC"/>
    <w:rsid w:val="00CD78F4"/>
    <w:rsid w:val="00CE145D"/>
    <w:rsid w:val="00CE1974"/>
    <w:rsid w:val="00CE1EC8"/>
    <w:rsid w:val="00CE2B20"/>
    <w:rsid w:val="00CE3081"/>
    <w:rsid w:val="00CE40A8"/>
    <w:rsid w:val="00CE4542"/>
    <w:rsid w:val="00CE45DB"/>
    <w:rsid w:val="00CE49B4"/>
    <w:rsid w:val="00CE5A6B"/>
    <w:rsid w:val="00CE6FD1"/>
    <w:rsid w:val="00CE704F"/>
    <w:rsid w:val="00CE7428"/>
    <w:rsid w:val="00CE7437"/>
    <w:rsid w:val="00CE7FD6"/>
    <w:rsid w:val="00CF009D"/>
    <w:rsid w:val="00CF05E3"/>
    <w:rsid w:val="00CF0D8E"/>
    <w:rsid w:val="00CF0E1B"/>
    <w:rsid w:val="00CF1883"/>
    <w:rsid w:val="00CF2878"/>
    <w:rsid w:val="00CF2BC8"/>
    <w:rsid w:val="00CF33E8"/>
    <w:rsid w:val="00CF3BDC"/>
    <w:rsid w:val="00CF4105"/>
    <w:rsid w:val="00CF4DC9"/>
    <w:rsid w:val="00CF502B"/>
    <w:rsid w:val="00CF5805"/>
    <w:rsid w:val="00CF6FD0"/>
    <w:rsid w:val="00CF75CB"/>
    <w:rsid w:val="00CF787B"/>
    <w:rsid w:val="00CF787F"/>
    <w:rsid w:val="00CF7A84"/>
    <w:rsid w:val="00CF7CCB"/>
    <w:rsid w:val="00D0174E"/>
    <w:rsid w:val="00D01D49"/>
    <w:rsid w:val="00D02742"/>
    <w:rsid w:val="00D028B1"/>
    <w:rsid w:val="00D0398D"/>
    <w:rsid w:val="00D040C4"/>
    <w:rsid w:val="00D051A9"/>
    <w:rsid w:val="00D051B3"/>
    <w:rsid w:val="00D0600F"/>
    <w:rsid w:val="00D06A5A"/>
    <w:rsid w:val="00D06BEB"/>
    <w:rsid w:val="00D06C5D"/>
    <w:rsid w:val="00D06CB7"/>
    <w:rsid w:val="00D0732E"/>
    <w:rsid w:val="00D074A3"/>
    <w:rsid w:val="00D076DC"/>
    <w:rsid w:val="00D10116"/>
    <w:rsid w:val="00D1052A"/>
    <w:rsid w:val="00D106E6"/>
    <w:rsid w:val="00D10E21"/>
    <w:rsid w:val="00D11FA4"/>
    <w:rsid w:val="00D121E3"/>
    <w:rsid w:val="00D123B6"/>
    <w:rsid w:val="00D129D3"/>
    <w:rsid w:val="00D12B84"/>
    <w:rsid w:val="00D13D87"/>
    <w:rsid w:val="00D13FAD"/>
    <w:rsid w:val="00D15166"/>
    <w:rsid w:val="00D15268"/>
    <w:rsid w:val="00D15400"/>
    <w:rsid w:val="00D154E5"/>
    <w:rsid w:val="00D156A6"/>
    <w:rsid w:val="00D15876"/>
    <w:rsid w:val="00D15D82"/>
    <w:rsid w:val="00D16537"/>
    <w:rsid w:val="00D1687C"/>
    <w:rsid w:val="00D16D77"/>
    <w:rsid w:val="00D172FA"/>
    <w:rsid w:val="00D1782A"/>
    <w:rsid w:val="00D17E93"/>
    <w:rsid w:val="00D20799"/>
    <w:rsid w:val="00D21105"/>
    <w:rsid w:val="00D21946"/>
    <w:rsid w:val="00D2215D"/>
    <w:rsid w:val="00D23010"/>
    <w:rsid w:val="00D251FC"/>
    <w:rsid w:val="00D25B8C"/>
    <w:rsid w:val="00D25EF9"/>
    <w:rsid w:val="00D266C1"/>
    <w:rsid w:val="00D269F1"/>
    <w:rsid w:val="00D26A80"/>
    <w:rsid w:val="00D26E0A"/>
    <w:rsid w:val="00D30B70"/>
    <w:rsid w:val="00D30C4B"/>
    <w:rsid w:val="00D30C90"/>
    <w:rsid w:val="00D30CC4"/>
    <w:rsid w:val="00D31BDB"/>
    <w:rsid w:val="00D32153"/>
    <w:rsid w:val="00D32185"/>
    <w:rsid w:val="00D32D23"/>
    <w:rsid w:val="00D32E5B"/>
    <w:rsid w:val="00D3456F"/>
    <w:rsid w:val="00D34EB3"/>
    <w:rsid w:val="00D35263"/>
    <w:rsid w:val="00D36A08"/>
    <w:rsid w:val="00D36D08"/>
    <w:rsid w:val="00D371D7"/>
    <w:rsid w:val="00D41732"/>
    <w:rsid w:val="00D4190F"/>
    <w:rsid w:val="00D42EE1"/>
    <w:rsid w:val="00D435EB"/>
    <w:rsid w:val="00D44468"/>
    <w:rsid w:val="00D447EB"/>
    <w:rsid w:val="00D44BB9"/>
    <w:rsid w:val="00D453DB"/>
    <w:rsid w:val="00D4554A"/>
    <w:rsid w:val="00D456CF"/>
    <w:rsid w:val="00D45BE6"/>
    <w:rsid w:val="00D45E6B"/>
    <w:rsid w:val="00D4603E"/>
    <w:rsid w:val="00D47656"/>
    <w:rsid w:val="00D47CA5"/>
    <w:rsid w:val="00D47FB4"/>
    <w:rsid w:val="00D505A5"/>
    <w:rsid w:val="00D50691"/>
    <w:rsid w:val="00D51498"/>
    <w:rsid w:val="00D51D6E"/>
    <w:rsid w:val="00D534D2"/>
    <w:rsid w:val="00D53753"/>
    <w:rsid w:val="00D539C8"/>
    <w:rsid w:val="00D53DD6"/>
    <w:rsid w:val="00D53E3D"/>
    <w:rsid w:val="00D5477C"/>
    <w:rsid w:val="00D55542"/>
    <w:rsid w:val="00D55888"/>
    <w:rsid w:val="00D55B04"/>
    <w:rsid w:val="00D560B9"/>
    <w:rsid w:val="00D562A7"/>
    <w:rsid w:val="00D56314"/>
    <w:rsid w:val="00D5762B"/>
    <w:rsid w:val="00D60113"/>
    <w:rsid w:val="00D601D5"/>
    <w:rsid w:val="00D61546"/>
    <w:rsid w:val="00D61724"/>
    <w:rsid w:val="00D61C47"/>
    <w:rsid w:val="00D62C28"/>
    <w:rsid w:val="00D63363"/>
    <w:rsid w:val="00D64015"/>
    <w:rsid w:val="00D640F1"/>
    <w:rsid w:val="00D645D1"/>
    <w:rsid w:val="00D659B6"/>
    <w:rsid w:val="00D65B61"/>
    <w:rsid w:val="00D65BAA"/>
    <w:rsid w:val="00D65D54"/>
    <w:rsid w:val="00D66270"/>
    <w:rsid w:val="00D66C15"/>
    <w:rsid w:val="00D66E17"/>
    <w:rsid w:val="00D67C3B"/>
    <w:rsid w:val="00D70098"/>
    <w:rsid w:val="00D703CD"/>
    <w:rsid w:val="00D72D94"/>
    <w:rsid w:val="00D72E24"/>
    <w:rsid w:val="00D73603"/>
    <w:rsid w:val="00D73944"/>
    <w:rsid w:val="00D74A69"/>
    <w:rsid w:val="00D75234"/>
    <w:rsid w:val="00D75413"/>
    <w:rsid w:val="00D75582"/>
    <w:rsid w:val="00D75D39"/>
    <w:rsid w:val="00D76C02"/>
    <w:rsid w:val="00D80477"/>
    <w:rsid w:val="00D80F31"/>
    <w:rsid w:val="00D81843"/>
    <w:rsid w:val="00D81C6C"/>
    <w:rsid w:val="00D8260A"/>
    <w:rsid w:val="00D836D0"/>
    <w:rsid w:val="00D839CA"/>
    <w:rsid w:val="00D85172"/>
    <w:rsid w:val="00D8521A"/>
    <w:rsid w:val="00D85A69"/>
    <w:rsid w:val="00D85C0C"/>
    <w:rsid w:val="00D85C34"/>
    <w:rsid w:val="00D86254"/>
    <w:rsid w:val="00D86493"/>
    <w:rsid w:val="00D86D4F"/>
    <w:rsid w:val="00D87CCF"/>
    <w:rsid w:val="00D9000E"/>
    <w:rsid w:val="00D90252"/>
    <w:rsid w:val="00D902F0"/>
    <w:rsid w:val="00D90340"/>
    <w:rsid w:val="00D905D0"/>
    <w:rsid w:val="00D90796"/>
    <w:rsid w:val="00D90E42"/>
    <w:rsid w:val="00D92784"/>
    <w:rsid w:val="00D92BE3"/>
    <w:rsid w:val="00D9321D"/>
    <w:rsid w:val="00D93A18"/>
    <w:rsid w:val="00D93A30"/>
    <w:rsid w:val="00D943DF"/>
    <w:rsid w:val="00D957E0"/>
    <w:rsid w:val="00D95C76"/>
    <w:rsid w:val="00D96071"/>
    <w:rsid w:val="00D965E1"/>
    <w:rsid w:val="00D96C78"/>
    <w:rsid w:val="00D9706D"/>
    <w:rsid w:val="00D97EAC"/>
    <w:rsid w:val="00DA0F2D"/>
    <w:rsid w:val="00DA190B"/>
    <w:rsid w:val="00DA1DA7"/>
    <w:rsid w:val="00DA22A1"/>
    <w:rsid w:val="00DA247B"/>
    <w:rsid w:val="00DA251D"/>
    <w:rsid w:val="00DA2C72"/>
    <w:rsid w:val="00DA40E3"/>
    <w:rsid w:val="00DA4CF9"/>
    <w:rsid w:val="00DA4E21"/>
    <w:rsid w:val="00DA4E62"/>
    <w:rsid w:val="00DA5222"/>
    <w:rsid w:val="00DA56BF"/>
    <w:rsid w:val="00DA5889"/>
    <w:rsid w:val="00DA5A41"/>
    <w:rsid w:val="00DA6386"/>
    <w:rsid w:val="00DA6554"/>
    <w:rsid w:val="00DA6B82"/>
    <w:rsid w:val="00DA6DCF"/>
    <w:rsid w:val="00DB0499"/>
    <w:rsid w:val="00DB1221"/>
    <w:rsid w:val="00DB138B"/>
    <w:rsid w:val="00DB184C"/>
    <w:rsid w:val="00DB1BEA"/>
    <w:rsid w:val="00DB2FF0"/>
    <w:rsid w:val="00DB332C"/>
    <w:rsid w:val="00DB3AC5"/>
    <w:rsid w:val="00DB4FCA"/>
    <w:rsid w:val="00DB54DC"/>
    <w:rsid w:val="00DB5DC2"/>
    <w:rsid w:val="00DB740B"/>
    <w:rsid w:val="00DB756A"/>
    <w:rsid w:val="00DB76FA"/>
    <w:rsid w:val="00DB7C32"/>
    <w:rsid w:val="00DC0619"/>
    <w:rsid w:val="00DC1FBE"/>
    <w:rsid w:val="00DC23BA"/>
    <w:rsid w:val="00DC35E4"/>
    <w:rsid w:val="00DC3DD5"/>
    <w:rsid w:val="00DC40F9"/>
    <w:rsid w:val="00DC4DDA"/>
    <w:rsid w:val="00DC508D"/>
    <w:rsid w:val="00DC541C"/>
    <w:rsid w:val="00DC5BC2"/>
    <w:rsid w:val="00DC5CAF"/>
    <w:rsid w:val="00DC636E"/>
    <w:rsid w:val="00DC638A"/>
    <w:rsid w:val="00DC6B3E"/>
    <w:rsid w:val="00DC709E"/>
    <w:rsid w:val="00DC7130"/>
    <w:rsid w:val="00DC79FF"/>
    <w:rsid w:val="00DC7E3B"/>
    <w:rsid w:val="00DD065D"/>
    <w:rsid w:val="00DD0980"/>
    <w:rsid w:val="00DD0A55"/>
    <w:rsid w:val="00DD1447"/>
    <w:rsid w:val="00DD25E3"/>
    <w:rsid w:val="00DD2767"/>
    <w:rsid w:val="00DD33D7"/>
    <w:rsid w:val="00DD3BFC"/>
    <w:rsid w:val="00DD3E82"/>
    <w:rsid w:val="00DD54F9"/>
    <w:rsid w:val="00DD56E9"/>
    <w:rsid w:val="00DD5B1C"/>
    <w:rsid w:val="00DD5EBC"/>
    <w:rsid w:val="00DD6FCB"/>
    <w:rsid w:val="00DD713D"/>
    <w:rsid w:val="00DD718B"/>
    <w:rsid w:val="00DE067D"/>
    <w:rsid w:val="00DE084D"/>
    <w:rsid w:val="00DE0BBB"/>
    <w:rsid w:val="00DE1206"/>
    <w:rsid w:val="00DE1A72"/>
    <w:rsid w:val="00DE3B5D"/>
    <w:rsid w:val="00DE3F74"/>
    <w:rsid w:val="00DE43B1"/>
    <w:rsid w:val="00DE4F7F"/>
    <w:rsid w:val="00DE52F2"/>
    <w:rsid w:val="00DE5B87"/>
    <w:rsid w:val="00DE600A"/>
    <w:rsid w:val="00DE648C"/>
    <w:rsid w:val="00DE6B90"/>
    <w:rsid w:val="00DE6D56"/>
    <w:rsid w:val="00DE7158"/>
    <w:rsid w:val="00DE7698"/>
    <w:rsid w:val="00DE7CB3"/>
    <w:rsid w:val="00DF02A4"/>
    <w:rsid w:val="00DF0E08"/>
    <w:rsid w:val="00DF1585"/>
    <w:rsid w:val="00DF182C"/>
    <w:rsid w:val="00DF2429"/>
    <w:rsid w:val="00DF2FE9"/>
    <w:rsid w:val="00DF3014"/>
    <w:rsid w:val="00DF3A56"/>
    <w:rsid w:val="00DF4A7A"/>
    <w:rsid w:val="00DF4C73"/>
    <w:rsid w:val="00DF5EC9"/>
    <w:rsid w:val="00DF6A42"/>
    <w:rsid w:val="00DF74E6"/>
    <w:rsid w:val="00DF7A32"/>
    <w:rsid w:val="00DF7A8D"/>
    <w:rsid w:val="00DF7BF3"/>
    <w:rsid w:val="00DF7C15"/>
    <w:rsid w:val="00DF7D1C"/>
    <w:rsid w:val="00E0022A"/>
    <w:rsid w:val="00E006A2"/>
    <w:rsid w:val="00E00E88"/>
    <w:rsid w:val="00E01617"/>
    <w:rsid w:val="00E03CE0"/>
    <w:rsid w:val="00E043E5"/>
    <w:rsid w:val="00E04CCE"/>
    <w:rsid w:val="00E04D01"/>
    <w:rsid w:val="00E0514D"/>
    <w:rsid w:val="00E057D5"/>
    <w:rsid w:val="00E05F5B"/>
    <w:rsid w:val="00E0694D"/>
    <w:rsid w:val="00E06E01"/>
    <w:rsid w:val="00E074C7"/>
    <w:rsid w:val="00E07A17"/>
    <w:rsid w:val="00E10252"/>
    <w:rsid w:val="00E11F3A"/>
    <w:rsid w:val="00E12C66"/>
    <w:rsid w:val="00E13076"/>
    <w:rsid w:val="00E132E2"/>
    <w:rsid w:val="00E1354C"/>
    <w:rsid w:val="00E139E1"/>
    <w:rsid w:val="00E13BDF"/>
    <w:rsid w:val="00E141FF"/>
    <w:rsid w:val="00E14757"/>
    <w:rsid w:val="00E14A08"/>
    <w:rsid w:val="00E15844"/>
    <w:rsid w:val="00E15CEA"/>
    <w:rsid w:val="00E16635"/>
    <w:rsid w:val="00E175FB"/>
    <w:rsid w:val="00E203C3"/>
    <w:rsid w:val="00E21D3C"/>
    <w:rsid w:val="00E2206F"/>
    <w:rsid w:val="00E22155"/>
    <w:rsid w:val="00E2227B"/>
    <w:rsid w:val="00E2234D"/>
    <w:rsid w:val="00E22B77"/>
    <w:rsid w:val="00E238B8"/>
    <w:rsid w:val="00E23C89"/>
    <w:rsid w:val="00E244CB"/>
    <w:rsid w:val="00E247CE"/>
    <w:rsid w:val="00E248B5"/>
    <w:rsid w:val="00E25473"/>
    <w:rsid w:val="00E25AB7"/>
    <w:rsid w:val="00E25CCD"/>
    <w:rsid w:val="00E25FFF"/>
    <w:rsid w:val="00E26480"/>
    <w:rsid w:val="00E26552"/>
    <w:rsid w:val="00E26E9F"/>
    <w:rsid w:val="00E27A05"/>
    <w:rsid w:val="00E27D47"/>
    <w:rsid w:val="00E300AA"/>
    <w:rsid w:val="00E30269"/>
    <w:rsid w:val="00E30699"/>
    <w:rsid w:val="00E3168E"/>
    <w:rsid w:val="00E316F9"/>
    <w:rsid w:val="00E31AEA"/>
    <w:rsid w:val="00E32BEE"/>
    <w:rsid w:val="00E32F58"/>
    <w:rsid w:val="00E33184"/>
    <w:rsid w:val="00E341B7"/>
    <w:rsid w:val="00E3421E"/>
    <w:rsid w:val="00E3472C"/>
    <w:rsid w:val="00E355BC"/>
    <w:rsid w:val="00E35E2F"/>
    <w:rsid w:val="00E367A2"/>
    <w:rsid w:val="00E40FE2"/>
    <w:rsid w:val="00E41259"/>
    <w:rsid w:val="00E41D19"/>
    <w:rsid w:val="00E42411"/>
    <w:rsid w:val="00E43916"/>
    <w:rsid w:val="00E43A36"/>
    <w:rsid w:val="00E44541"/>
    <w:rsid w:val="00E44BE6"/>
    <w:rsid w:val="00E44C42"/>
    <w:rsid w:val="00E457E0"/>
    <w:rsid w:val="00E459B6"/>
    <w:rsid w:val="00E46488"/>
    <w:rsid w:val="00E468FE"/>
    <w:rsid w:val="00E469AB"/>
    <w:rsid w:val="00E46E70"/>
    <w:rsid w:val="00E4762A"/>
    <w:rsid w:val="00E47F95"/>
    <w:rsid w:val="00E508E4"/>
    <w:rsid w:val="00E5171F"/>
    <w:rsid w:val="00E529A4"/>
    <w:rsid w:val="00E53FFE"/>
    <w:rsid w:val="00E54669"/>
    <w:rsid w:val="00E5475F"/>
    <w:rsid w:val="00E5560F"/>
    <w:rsid w:val="00E5581D"/>
    <w:rsid w:val="00E56494"/>
    <w:rsid w:val="00E566DB"/>
    <w:rsid w:val="00E56CEE"/>
    <w:rsid w:val="00E5727C"/>
    <w:rsid w:val="00E574EF"/>
    <w:rsid w:val="00E61009"/>
    <w:rsid w:val="00E6113E"/>
    <w:rsid w:val="00E6184B"/>
    <w:rsid w:val="00E61D84"/>
    <w:rsid w:val="00E61ECD"/>
    <w:rsid w:val="00E6223E"/>
    <w:rsid w:val="00E62E67"/>
    <w:rsid w:val="00E64086"/>
    <w:rsid w:val="00E64FAF"/>
    <w:rsid w:val="00E6550D"/>
    <w:rsid w:val="00E6592F"/>
    <w:rsid w:val="00E65DEE"/>
    <w:rsid w:val="00E662FE"/>
    <w:rsid w:val="00E6678C"/>
    <w:rsid w:val="00E675ED"/>
    <w:rsid w:val="00E67E1F"/>
    <w:rsid w:val="00E710D6"/>
    <w:rsid w:val="00E71A71"/>
    <w:rsid w:val="00E71B9F"/>
    <w:rsid w:val="00E723FA"/>
    <w:rsid w:val="00E72741"/>
    <w:rsid w:val="00E733BF"/>
    <w:rsid w:val="00E73F6D"/>
    <w:rsid w:val="00E7475E"/>
    <w:rsid w:val="00E7481B"/>
    <w:rsid w:val="00E76388"/>
    <w:rsid w:val="00E764E5"/>
    <w:rsid w:val="00E76E0C"/>
    <w:rsid w:val="00E76F24"/>
    <w:rsid w:val="00E770DB"/>
    <w:rsid w:val="00E77145"/>
    <w:rsid w:val="00E77B9E"/>
    <w:rsid w:val="00E77DE1"/>
    <w:rsid w:val="00E77FA2"/>
    <w:rsid w:val="00E801F8"/>
    <w:rsid w:val="00E8039E"/>
    <w:rsid w:val="00E80CC0"/>
    <w:rsid w:val="00E80CFB"/>
    <w:rsid w:val="00E82E4E"/>
    <w:rsid w:val="00E8489E"/>
    <w:rsid w:val="00E84B7B"/>
    <w:rsid w:val="00E8584F"/>
    <w:rsid w:val="00E86B71"/>
    <w:rsid w:val="00E876F4"/>
    <w:rsid w:val="00E87BAC"/>
    <w:rsid w:val="00E87DD2"/>
    <w:rsid w:val="00E90832"/>
    <w:rsid w:val="00E911DC"/>
    <w:rsid w:val="00E9192D"/>
    <w:rsid w:val="00E93C23"/>
    <w:rsid w:val="00E9401E"/>
    <w:rsid w:val="00E960ED"/>
    <w:rsid w:val="00E9685D"/>
    <w:rsid w:val="00E97CF0"/>
    <w:rsid w:val="00E97F73"/>
    <w:rsid w:val="00EA089A"/>
    <w:rsid w:val="00EA0D13"/>
    <w:rsid w:val="00EA0F44"/>
    <w:rsid w:val="00EA1D8D"/>
    <w:rsid w:val="00EA2C99"/>
    <w:rsid w:val="00EA30C6"/>
    <w:rsid w:val="00EA38A0"/>
    <w:rsid w:val="00EA3DA1"/>
    <w:rsid w:val="00EA4AC2"/>
    <w:rsid w:val="00EA51E2"/>
    <w:rsid w:val="00EA5321"/>
    <w:rsid w:val="00EA5A8F"/>
    <w:rsid w:val="00EA6AD1"/>
    <w:rsid w:val="00EA6E97"/>
    <w:rsid w:val="00EA7B12"/>
    <w:rsid w:val="00EA7B2E"/>
    <w:rsid w:val="00EB0EF6"/>
    <w:rsid w:val="00EB16D4"/>
    <w:rsid w:val="00EB1A05"/>
    <w:rsid w:val="00EB34D1"/>
    <w:rsid w:val="00EB489A"/>
    <w:rsid w:val="00EB4A47"/>
    <w:rsid w:val="00EB5A8B"/>
    <w:rsid w:val="00EB5AB2"/>
    <w:rsid w:val="00EB74CD"/>
    <w:rsid w:val="00EB7E2B"/>
    <w:rsid w:val="00EC107A"/>
    <w:rsid w:val="00EC1316"/>
    <w:rsid w:val="00EC156A"/>
    <w:rsid w:val="00EC1A49"/>
    <w:rsid w:val="00EC1F79"/>
    <w:rsid w:val="00EC22F2"/>
    <w:rsid w:val="00EC2E9D"/>
    <w:rsid w:val="00EC3961"/>
    <w:rsid w:val="00EC39E6"/>
    <w:rsid w:val="00EC3F7F"/>
    <w:rsid w:val="00EC41FD"/>
    <w:rsid w:val="00EC4266"/>
    <w:rsid w:val="00EC6C22"/>
    <w:rsid w:val="00EC7EA8"/>
    <w:rsid w:val="00ED06D1"/>
    <w:rsid w:val="00ED1489"/>
    <w:rsid w:val="00ED2305"/>
    <w:rsid w:val="00ED2378"/>
    <w:rsid w:val="00ED2390"/>
    <w:rsid w:val="00ED2B22"/>
    <w:rsid w:val="00ED311E"/>
    <w:rsid w:val="00ED4911"/>
    <w:rsid w:val="00ED497A"/>
    <w:rsid w:val="00ED66D4"/>
    <w:rsid w:val="00ED6D80"/>
    <w:rsid w:val="00ED6F46"/>
    <w:rsid w:val="00EE09D1"/>
    <w:rsid w:val="00EE1B58"/>
    <w:rsid w:val="00EE1E9D"/>
    <w:rsid w:val="00EE26FB"/>
    <w:rsid w:val="00EE296D"/>
    <w:rsid w:val="00EE5E0A"/>
    <w:rsid w:val="00EE74F6"/>
    <w:rsid w:val="00EF018B"/>
    <w:rsid w:val="00EF0B38"/>
    <w:rsid w:val="00EF0BC3"/>
    <w:rsid w:val="00EF1EC3"/>
    <w:rsid w:val="00EF2216"/>
    <w:rsid w:val="00EF2875"/>
    <w:rsid w:val="00EF2969"/>
    <w:rsid w:val="00EF29FD"/>
    <w:rsid w:val="00EF2B73"/>
    <w:rsid w:val="00EF2C61"/>
    <w:rsid w:val="00EF307C"/>
    <w:rsid w:val="00EF34E5"/>
    <w:rsid w:val="00EF3F5C"/>
    <w:rsid w:val="00EF3FCA"/>
    <w:rsid w:val="00EF56F1"/>
    <w:rsid w:val="00EF6086"/>
    <w:rsid w:val="00EF63D8"/>
    <w:rsid w:val="00EF6CDF"/>
    <w:rsid w:val="00F0048D"/>
    <w:rsid w:val="00F01DBE"/>
    <w:rsid w:val="00F02029"/>
    <w:rsid w:val="00F026DF"/>
    <w:rsid w:val="00F02B91"/>
    <w:rsid w:val="00F031F9"/>
    <w:rsid w:val="00F0364F"/>
    <w:rsid w:val="00F041C3"/>
    <w:rsid w:val="00F041F2"/>
    <w:rsid w:val="00F04B8F"/>
    <w:rsid w:val="00F06490"/>
    <w:rsid w:val="00F0695D"/>
    <w:rsid w:val="00F06E17"/>
    <w:rsid w:val="00F07845"/>
    <w:rsid w:val="00F07CBE"/>
    <w:rsid w:val="00F101DA"/>
    <w:rsid w:val="00F10EEB"/>
    <w:rsid w:val="00F1120E"/>
    <w:rsid w:val="00F1184A"/>
    <w:rsid w:val="00F11A0A"/>
    <w:rsid w:val="00F12A42"/>
    <w:rsid w:val="00F12EEE"/>
    <w:rsid w:val="00F1465C"/>
    <w:rsid w:val="00F146C7"/>
    <w:rsid w:val="00F151A7"/>
    <w:rsid w:val="00F15F86"/>
    <w:rsid w:val="00F162C3"/>
    <w:rsid w:val="00F1641A"/>
    <w:rsid w:val="00F16A2B"/>
    <w:rsid w:val="00F1788B"/>
    <w:rsid w:val="00F17EA3"/>
    <w:rsid w:val="00F2247E"/>
    <w:rsid w:val="00F23711"/>
    <w:rsid w:val="00F245D5"/>
    <w:rsid w:val="00F24C9C"/>
    <w:rsid w:val="00F24D10"/>
    <w:rsid w:val="00F24D2F"/>
    <w:rsid w:val="00F25C37"/>
    <w:rsid w:val="00F25D43"/>
    <w:rsid w:val="00F26C8F"/>
    <w:rsid w:val="00F2714E"/>
    <w:rsid w:val="00F308D2"/>
    <w:rsid w:val="00F31CEE"/>
    <w:rsid w:val="00F322D4"/>
    <w:rsid w:val="00F3318F"/>
    <w:rsid w:val="00F33371"/>
    <w:rsid w:val="00F3444D"/>
    <w:rsid w:val="00F347B2"/>
    <w:rsid w:val="00F34975"/>
    <w:rsid w:val="00F35524"/>
    <w:rsid w:val="00F35BC4"/>
    <w:rsid w:val="00F364E8"/>
    <w:rsid w:val="00F36BD7"/>
    <w:rsid w:val="00F374EB"/>
    <w:rsid w:val="00F376E2"/>
    <w:rsid w:val="00F37790"/>
    <w:rsid w:val="00F379FE"/>
    <w:rsid w:val="00F403B3"/>
    <w:rsid w:val="00F4078A"/>
    <w:rsid w:val="00F40B98"/>
    <w:rsid w:val="00F4128B"/>
    <w:rsid w:val="00F41E29"/>
    <w:rsid w:val="00F420BD"/>
    <w:rsid w:val="00F4249C"/>
    <w:rsid w:val="00F425A5"/>
    <w:rsid w:val="00F42923"/>
    <w:rsid w:val="00F43517"/>
    <w:rsid w:val="00F43583"/>
    <w:rsid w:val="00F43DC4"/>
    <w:rsid w:val="00F44813"/>
    <w:rsid w:val="00F452B2"/>
    <w:rsid w:val="00F452E9"/>
    <w:rsid w:val="00F45A10"/>
    <w:rsid w:val="00F45A23"/>
    <w:rsid w:val="00F4618C"/>
    <w:rsid w:val="00F4629D"/>
    <w:rsid w:val="00F46336"/>
    <w:rsid w:val="00F46554"/>
    <w:rsid w:val="00F471F0"/>
    <w:rsid w:val="00F500D1"/>
    <w:rsid w:val="00F50685"/>
    <w:rsid w:val="00F521D7"/>
    <w:rsid w:val="00F52630"/>
    <w:rsid w:val="00F52C2E"/>
    <w:rsid w:val="00F52EFC"/>
    <w:rsid w:val="00F536E1"/>
    <w:rsid w:val="00F53F34"/>
    <w:rsid w:val="00F54423"/>
    <w:rsid w:val="00F54818"/>
    <w:rsid w:val="00F55831"/>
    <w:rsid w:val="00F55F2E"/>
    <w:rsid w:val="00F56006"/>
    <w:rsid w:val="00F57EBF"/>
    <w:rsid w:val="00F60791"/>
    <w:rsid w:val="00F61167"/>
    <w:rsid w:val="00F61A70"/>
    <w:rsid w:val="00F61FA5"/>
    <w:rsid w:val="00F62875"/>
    <w:rsid w:val="00F635B1"/>
    <w:rsid w:val="00F63876"/>
    <w:rsid w:val="00F644D3"/>
    <w:rsid w:val="00F66068"/>
    <w:rsid w:val="00F6682A"/>
    <w:rsid w:val="00F66FDB"/>
    <w:rsid w:val="00F67CE0"/>
    <w:rsid w:val="00F70AE2"/>
    <w:rsid w:val="00F70E49"/>
    <w:rsid w:val="00F70E4C"/>
    <w:rsid w:val="00F728F8"/>
    <w:rsid w:val="00F73ED2"/>
    <w:rsid w:val="00F73EE0"/>
    <w:rsid w:val="00F74C95"/>
    <w:rsid w:val="00F74E56"/>
    <w:rsid w:val="00F751CB"/>
    <w:rsid w:val="00F75A17"/>
    <w:rsid w:val="00F777BE"/>
    <w:rsid w:val="00F77833"/>
    <w:rsid w:val="00F8144B"/>
    <w:rsid w:val="00F81BA5"/>
    <w:rsid w:val="00F81C80"/>
    <w:rsid w:val="00F82091"/>
    <w:rsid w:val="00F8209F"/>
    <w:rsid w:val="00F83A68"/>
    <w:rsid w:val="00F8424E"/>
    <w:rsid w:val="00F84963"/>
    <w:rsid w:val="00F8521D"/>
    <w:rsid w:val="00F85405"/>
    <w:rsid w:val="00F85F2B"/>
    <w:rsid w:val="00F85F50"/>
    <w:rsid w:val="00F86682"/>
    <w:rsid w:val="00F8686C"/>
    <w:rsid w:val="00F87381"/>
    <w:rsid w:val="00F91BB9"/>
    <w:rsid w:val="00F92152"/>
    <w:rsid w:val="00F922D9"/>
    <w:rsid w:val="00F9246B"/>
    <w:rsid w:val="00F9300A"/>
    <w:rsid w:val="00F93B0C"/>
    <w:rsid w:val="00F94152"/>
    <w:rsid w:val="00F942B4"/>
    <w:rsid w:val="00F94C44"/>
    <w:rsid w:val="00F95D78"/>
    <w:rsid w:val="00F95DA7"/>
    <w:rsid w:val="00F96D09"/>
    <w:rsid w:val="00F97607"/>
    <w:rsid w:val="00F97E12"/>
    <w:rsid w:val="00F97F31"/>
    <w:rsid w:val="00FA17C0"/>
    <w:rsid w:val="00FA1C72"/>
    <w:rsid w:val="00FA22F7"/>
    <w:rsid w:val="00FA2360"/>
    <w:rsid w:val="00FA2361"/>
    <w:rsid w:val="00FA3470"/>
    <w:rsid w:val="00FA4AF3"/>
    <w:rsid w:val="00FA5375"/>
    <w:rsid w:val="00FA54EE"/>
    <w:rsid w:val="00FA5813"/>
    <w:rsid w:val="00FA6144"/>
    <w:rsid w:val="00FA6323"/>
    <w:rsid w:val="00FA7295"/>
    <w:rsid w:val="00FA741D"/>
    <w:rsid w:val="00FA7AC8"/>
    <w:rsid w:val="00FB154E"/>
    <w:rsid w:val="00FB15C9"/>
    <w:rsid w:val="00FB1CA2"/>
    <w:rsid w:val="00FB215C"/>
    <w:rsid w:val="00FB2C45"/>
    <w:rsid w:val="00FB32D3"/>
    <w:rsid w:val="00FB3450"/>
    <w:rsid w:val="00FB3723"/>
    <w:rsid w:val="00FB37FC"/>
    <w:rsid w:val="00FB51DE"/>
    <w:rsid w:val="00FB5303"/>
    <w:rsid w:val="00FB55FD"/>
    <w:rsid w:val="00FB63FB"/>
    <w:rsid w:val="00FB67C5"/>
    <w:rsid w:val="00FB6B76"/>
    <w:rsid w:val="00FB7312"/>
    <w:rsid w:val="00FB7394"/>
    <w:rsid w:val="00FB74AF"/>
    <w:rsid w:val="00FB751E"/>
    <w:rsid w:val="00FB77B6"/>
    <w:rsid w:val="00FB79A1"/>
    <w:rsid w:val="00FB7CCF"/>
    <w:rsid w:val="00FC0237"/>
    <w:rsid w:val="00FC0C3E"/>
    <w:rsid w:val="00FC0D28"/>
    <w:rsid w:val="00FC0FCE"/>
    <w:rsid w:val="00FC1841"/>
    <w:rsid w:val="00FC1B0F"/>
    <w:rsid w:val="00FC2153"/>
    <w:rsid w:val="00FC330A"/>
    <w:rsid w:val="00FC43F3"/>
    <w:rsid w:val="00FC4F90"/>
    <w:rsid w:val="00FC5AF0"/>
    <w:rsid w:val="00FC5F9E"/>
    <w:rsid w:val="00FC68EF"/>
    <w:rsid w:val="00FC7585"/>
    <w:rsid w:val="00FC7EDC"/>
    <w:rsid w:val="00FD20A5"/>
    <w:rsid w:val="00FD243E"/>
    <w:rsid w:val="00FD3E85"/>
    <w:rsid w:val="00FD5119"/>
    <w:rsid w:val="00FD5C2E"/>
    <w:rsid w:val="00FD61AF"/>
    <w:rsid w:val="00FD6D10"/>
    <w:rsid w:val="00FD73CA"/>
    <w:rsid w:val="00FD78EF"/>
    <w:rsid w:val="00FD792F"/>
    <w:rsid w:val="00FD7A3A"/>
    <w:rsid w:val="00FE00FA"/>
    <w:rsid w:val="00FE079D"/>
    <w:rsid w:val="00FE0BE1"/>
    <w:rsid w:val="00FE131E"/>
    <w:rsid w:val="00FE18B4"/>
    <w:rsid w:val="00FE1D31"/>
    <w:rsid w:val="00FE1D5C"/>
    <w:rsid w:val="00FE3282"/>
    <w:rsid w:val="00FE32F9"/>
    <w:rsid w:val="00FE37DE"/>
    <w:rsid w:val="00FE3CF6"/>
    <w:rsid w:val="00FE3D15"/>
    <w:rsid w:val="00FE4446"/>
    <w:rsid w:val="00FE59B3"/>
    <w:rsid w:val="00FE5EDE"/>
    <w:rsid w:val="00FE5F2B"/>
    <w:rsid w:val="00FE6C82"/>
    <w:rsid w:val="00FE70C5"/>
    <w:rsid w:val="00FF0626"/>
    <w:rsid w:val="00FF06DB"/>
    <w:rsid w:val="00FF12F2"/>
    <w:rsid w:val="00FF1F5C"/>
    <w:rsid w:val="00FF239E"/>
    <w:rsid w:val="00FF2A67"/>
    <w:rsid w:val="00FF3BA6"/>
    <w:rsid w:val="00FF3D1F"/>
    <w:rsid w:val="00FF4232"/>
    <w:rsid w:val="00FF4356"/>
    <w:rsid w:val="00FF48DE"/>
    <w:rsid w:val="00FF4A49"/>
    <w:rsid w:val="00FF4B9E"/>
    <w:rsid w:val="00FF63E0"/>
    <w:rsid w:val="00FF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7EF4273-5A37-410C-AB31-979FB2DC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12B55"/>
    <w:pPr>
      <w:suppressAutoHyphens/>
      <w:spacing w:line="360" w:lineRule="auto"/>
      <w:ind w:firstLine="709"/>
      <w:jc w:val="both"/>
    </w:pPr>
    <w:rPr>
      <w:rFonts w:eastAsia="Times New Roman"/>
      <w:sz w:val="24"/>
      <w:szCs w:val="24"/>
      <w:lang w:eastAsia="ar-SA"/>
    </w:rPr>
  </w:style>
  <w:style w:type="paragraph" w:styleId="1">
    <w:name w:val="heading 1"/>
    <w:aliases w:val="Заголовок 1 Знак Знак,Заголовок 1 Знак Знак Знак"/>
    <w:basedOn w:val="a2"/>
    <w:next w:val="a3"/>
    <w:link w:val="11"/>
    <w:qFormat/>
    <w:rsid w:val="009F40BE"/>
    <w:pPr>
      <w:keepNext/>
      <w:pageBreakBefore/>
      <w:numPr>
        <w:numId w:val="1"/>
      </w:numPr>
      <w:tabs>
        <w:tab w:val="left" w:pos="851"/>
      </w:tabs>
      <w:suppressAutoHyphens w:val="0"/>
      <w:spacing w:before="240" w:after="120" w:line="240" w:lineRule="auto"/>
      <w:jc w:val="center"/>
      <w:outlineLvl w:val="0"/>
    </w:pPr>
    <w:rPr>
      <w:b/>
      <w:bCs/>
      <w:caps/>
      <w:kern w:val="32"/>
      <w:sz w:val="28"/>
      <w:szCs w:val="28"/>
      <w:lang w:val="x-none" w:eastAsia="x-none"/>
    </w:rPr>
  </w:style>
  <w:style w:type="paragraph" w:styleId="2">
    <w:name w:val="heading 2"/>
    <w:aliases w:val=" Знак2, Знак2 Знак Знак Знак, Знак2 Знак1,Знак2 Знак"/>
    <w:basedOn w:val="a2"/>
    <w:next w:val="a3"/>
    <w:link w:val="20"/>
    <w:qFormat/>
    <w:rsid w:val="009F40BE"/>
    <w:pPr>
      <w:keepNext/>
      <w:numPr>
        <w:ilvl w:val="1"/>
        <w:numId w:val="1"/>
      </w:numPr>
      <w:tabs>
        <w:tab w:val="left" w:pos="1134"/>
        <w:tab w:val="left" w:pos="1276"/>
      </w:tabs>
      <w:suppressAutoHyphens w:val="0"/>
      <w:spacing w:before="180" w:after="60" w:line="240" w:lineRule="auto"/>
      <w:jc w:val="left"/>
      <w:outlineLvl w:val="1"/>
    </w:pPr>
    <w:rPr>
      <w:b/>
      <w:bCs/>
      <w:iCs/>
      <w:sz w:val="28"/>
      <w:szCs w:val="28"/>
      <w:lang w:val="x-none" w:eastAsia="x-none"/>
    </w:rPr>
  </w:style>
  <w:style w:type="paragraph" w:styleId="3">
    <w:name w:val="heading 3"/>
    <w:aliases w:val=" Знак3, Знак3 Знак Знак Знак,Знак3 Знак, Знак"/>
    <w:basedOn w:val="a2"/>
    <w:next w:val="a3"/>
    <w:link w:val="30"/>
    <w:qFormat/>
    <w:rsid w:val="009F40BE"/>
    <w:pPr>
      <w:keepNext/>
      <w:numPr>
        <w:ilvl w:val="2"/>
        <w:numId w:val="1"/>
      </w:numPr>
      <w:tabs>
        <w:tab w:val="left" w:pos="1276"/>
      </w:tabs>
      <w:suppressAutoHyphens w:val="0"/>
      <w:spacing w:before="120" w:after="120" w:line="240" w:lineRule="auto"/>
      <w:jc w:val="left"/>
      <w:outlineLvl w:val="2"/>
    </w:pPr>
    <w:rPr>
      <w:b/>
      <w:bCs/>
      <w:sz w:val="26"/>
      <w:szCs w:val="26"/>
      <w:lang w:val="x-none" w:eastAsia="x-none"/>
    </w:rPr>
  </w:style>
  <w:style w:type="paragraph" w:styleId="4">
    <w:name w:val="heading 4"/>
    <w:basedOn w:val="a2"/>
    <w:next w:val="a3"/>
    <w:link w:val="40"/>
    <w:qFormat/>
    <w:rsid w:val="009F40BE"/>
    <w:pPr>
      <w:keepNext/>
      <w:numPr>
        <w:ilvl w:val="3"/>
        <w:numId w:val="1"/>
      </w:numPr>
      <w:tabs>
        <w:tab w:val="left" w:pos="1418"/>
      </w:tabs>
      <w:suppressAutoHyphens w:val="0"/>
      <w:spacing w:before="120" w:after="60" w:line="240" w:lineRule="auto"/>
      <w:jc w:val="left"/>
      <w:outlineLvl w:val="3"/>
    </w:pPr>
    <w:rPr>
      <w:b/>
      <w:bCs/>
      <w:lang w:val="x-none" w:eastAsia="x-none"/>
    </w:rPr>
  </w:style>
  <w:style w:type="paragraph" w:styleId="5">
    <w:name w:val="heading 5"/>
    <w:basedOn w:val="a2"/>
    <w:next w:val="a2"/>
    <w:link w:val="50"/>
    <w:qFormat/>
    <w:rsid w:val="009F40BE"/>
    <w:pPr>
      <w:numPr>
        <w:ilvl w:val="4"/>
        <w:numId w:val="1"/>
      </w:numPr>
      <w:tabs>
        <w:tab w:val="left" w:pos="1701"/>
      </w:tabs>
      <w:suppressAutoHyphens w:val="0"/>
      <w:spacing w:before="240" w:after="60" w:line="240" w:lineRule="auto"/>
      <w:jc w:val="left"/>
      <w:outlineLvl w:val="4"/>
    </w:pPr>
    <w:rPr>
      <w:b/>
      <w:bCs/>
      <w:iCs/>
      <w:sz w:val="22"/>
      <w:szCs w:val="22"/>
      <w:lang w:val="x-none" w:eastAsia="x-none"/>
    </w:rPr>
  </w:style>
  <w:style w:type="paragraph" w:styleId="6">
    <w:name w:val="heading 6"/>
    <w:basedOn w:val="a2"/>
    <w:next w:val="a2"/>
    <w:link w:val="60"/>
    <w:qFormat/>
    <w:rsid w:val="009F40BE"/>
    <w:pPr>
      <w:numPr>
        <w:ilvl w:val="5"/>
        <w:numId w:val="1"/>
      </w:numPr>
      <w:suppressAutoHyphens w:val="0"/>
      <w:spacing w:before="240" w:after="60" w:line="240" w:lineRule="auto"/>
      <w:jc w:val="left"/>
      <w:outlineLvl w:val="5"/>
    </w:pPr>
    <w:rPr>
      <w:b/>
      <w:bCs/>
      <w:sz w:val="22"/>
      <w:szCs w:val="22"/>
      <w:lang w:val="x-none" w:eastAsia="x-none"/>
    </w:rPr>
  </w:style>
  <w:style w:type="paragraph" w:styleId="7">
    <w:name w:val="heading 7"/>
    <w:aliases w:val="Заголовок x.x"/>
    <w:basedOn w:val="a2"/>
    <w:next w:val="a2"/>
    <w:link w:val="70"/>
    <w:qFormat/>
    <w:rsid w:val="009F40BE"/>
    <w:pPr>
      <w:numPr>
        <w:ilvl w:val="6"/>
        <w:numId w:val="1"/>
      </w:numPr>
      <w:suppressAutoHyphens w:val="0"/>
      <w:spacing w:before="240" w:after="60" w:line="240" w:lineRule="auto"/>
      <w:jc w:val="left"/>
      <w:outlineLvl w:val="6"/>
    </w:pPr>
    <w:rPr>
      <w:lang w:val="x-none" w:eastAsia="x-none"/>
    </w:rPr>
  </w:style>
  <w:style w:type="paragraph" w:styleId="8">
    <w:name w:val="heading 8"/>
    <w:basedOn w:val="a2"/>
    <w:next w:val="a2"/>
    <w:link w:val="80"/>
    <w:qFormat/>
    <w:rsid w:val="009F40BE"/>
    <w:pPr>
      <w:numPr>
        <w:ilvl w:val="7"/>
        <w:numId w:val="1"/>
      </w:numPr>
      <w:suppressAutoHyphens w:val="0"/>
      <w:spacing w:before="240" w:after="60" w:line="240" w:lineRule="auto"/>
      <w:jc w:val="left"/>
      <w:outlineLvl w:val="7"/>
    </w:pPr>
    <w:rPr>
      <w:i/>
      <w:iCs/>
      <w:lang w:val="x-none" w:eastAsia="x-none"/>
    </w:rPr>
  </w:style>
  <w:style w:type="paragraph" w:styleId="9">
    <w:name w:val="heading 9"/>
    <w:basedOn w:val="a2"/>
    <w:next w:val="a2"/>
    <w:link w:val="90"/>
    <w:qFormat/>
    <w:rsid w:val="009F40BE"/>
    <w:pPr>
      <w:numPr>
        <w:ilvl w:val="8"/>
        <w:numId w:val="1"/>
      </w:numPr>
      <w:suppressAutoHyphens w:val="0"/>
      <w:spacing w:before="240" w:after="60" w:line="240" w:lineRule="auto"/>
      <w:jc w:val="left"/>
      <w:outlineLvl w:val="8"/>
    </w:pPr>
    <w:rPr>
      <w:rFonts w:ascii="Arial" w:hAnsi="Arial"/>
      <w:sz w:val="22"/>
      <w:szCs w:val="22"/>
      <w:lang w:val="x-none" w:eastAsia="x-none"/>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toc 3"/>
    <w:basedOn w:val="a2"/>
    <w:next w:val="a2"/>
    <w:autoRedefine/>
    <w:uiPriority w:val="39"/>
    <w:rsid w:val="009F40BE"/>
    <w:pPr>
      <w:suppressAutoHyphens w:val="0"/>
      <w:spacing w:line="240" w:lineRule="auto"/>
      <w:ind w:left="480" w:firstLine="0"/>
      <w:jc w:val="left"/>
    </w:pPr>
    <w:rPr>
      <w:i/>
      <w:iCs/>
      <w:sz w:val="20"/>
      <w:szCs w:val="20"/>
      <w:lang w:eastAsia="ru-RU"/>
    </w:rPr>
  </w:style>
  <w:style w:type="paragraph" w:styleId="12">
    <w:name w:val="toc 1"/>
    <w:basedOn w:val="a2"/>
    <w:next w:val="a2"/>
    <w:uiPriority w:val="39"/>
    <w:rsid w:val="009F40BE"/>
    <w:pPr>
      <w:suppressAutoHyphens w:val="0"/>
      <w:spacing w:before="120" w:after="120" w:line="240" w:lineRule="auto"/>
      <w:ind w:firstLine="0"/>
      <w:jc w:val="left"/>
    </w:pPr>
    <w:rPr>
      <w:b/>
      <w:bCs/>
      <w:caps/>
      <w:sz w:val="20"/>
      <w:szCs w:val="20"/>
      <w:lang w:eastAsia="ru-RU"/>
    </w:rPr>
  </w:style>
  <w:style w:type="paragraph" w:styleId="21">
    <w:name w:val="toc 2"/>
    <w:basedOn w:val="a2"/>
    <w:next w:val="a2"/>
    <w:autoRedefine/>
    <w:uiPriority w:val="39"/>
    <w:rsid w:val="00E61D84"/>
    <w:pPr>
      <w:tabs>
        <w:tab w:val="right" w:leader="dot" w:pos="8656"/>
        <w:tab w:val="right" w:leader="dot" w:pos="10065"/>
      </w:tabs>
      <w:suppressAutoHyphens w:val="0"/>
      <w:spacing w:line="240" w:lineRule="auto"/>
      <w:ind w:left="284" w:firstLine="0"/>
      <w:jc w:val="left"/>
    </w:pPr>
    <w:rPr>
      <w:i/>
      <w:smallCaps/>
      <w:noProof/>
      <w:sz w:val="20"/>
      <w:szCs w:val="20"/>
      <w:lang w:eastAsia="ru-RU"/>
    </w:rPr>
  </w:style>
  <w:style w:type="character" w:styleId="a7">
    <w:name w:val="Hyperlink"/>
    <w:rsid w:val="009F40BE"/>
    <w:rPr>
      <w:color w:val="0000FF"/>
      <w:u w:val="single"/>
    </w:rPr>
  </w:style>
  <w:style w:type="character" w:customStyle="1" w:styleId="120">
    <w:name w:val="Заголовок_12"/>
    <w:semiHidden/>
    <w:rsid w:val="009F40BE"/>
    <w:rPr>
      <w:b/>
    </w:rPr>
  </w:style>
  <w:style w:type="paragraph" w:styleId="a8">
    <w:name w:val="header"/>
    <w:aliases w:val=" Знак4,Знак4"/>
    <w:basedOn w:val="a2"/>
    <w:link w:val="a9"/>
    <w:uiPriority w:val="99"/>
    <w:unhideWhenUsed/>
    <w:rsid w:val="009F40BE"/>
    <w:pPr>
      <w:tabs>
        <w:tab w:val="center" w:pos="4677"/>
        <w:tab w:val="right" w:pos="9355"/>
      </w:tabs>
    </w:pPr>
    <w:rPr>
      <w:lang w:val="x-none"/>
    </w:rPr>
  </w:style>
  <w:style w:type="character" w:customStyle="1" w:styleId="a9">
    <w:name w:val="Верхний колонтитул Знак"/>
    <w:aliases w:val=" Знак4 Знак,Знак4 Знак, Знак4 Знак1,ВерхКолонтитул Знак"/>
    <w:link w:val="a8"/>
    <w:uiPriority w:val="99"/>
    <w:rsid w:val="009F40BE"/>
    <w:rPr>
      <w:rFonts w:eastAsia="Times New Roman"/>
      <w:sz w:val="24"/>
      <w:szCs w:val="24"/>
      <w:lang w:eastAsia="ar-SA"/>
    </w:rPr>
  </w:style>
  <w:style w:type="paragraph" w:styleId="aa">
    <w:name w:val="footer"/>
    <w:aliases w:val=" Знак6, Знак5"/>
    <w:basedOn w:val="a2"/>
    <w:link w:val="ab"/>
    <w:uiPriority w:val="99"/>
    <w:unhideWhenUsed/>
    <w:rsid w:val="009F40BE"/>
    <w:pPr>
      <w:tabs>
        <w:tab w:val="center" w:pos="4677"/>
        <w:tab w:val="right" w:pos="9355"/>
      </w:tabs>
    </w:pPr>
    <w:rPr>
      <w:lang w:val="x-none"/>
    </w:rPr>
  </w:style>
  <w:style w:type="character" w:customStyle="1" w:styleId="ab">
    <w:name w:val="Нижний колонтитул Знак"/>
    <w:aliases w:val=" Знак6 Знак, Знак5 Знак"/>
    <w:link w:val="aa"/>
    <w:uiPriority w:val="99"/>
    <w:rsid w:val="009F40BE"/>
    <w:rPr>
      <w:rFonts w:eastAsia="Times New Roman"/>
      <w:sz w:val="24"/>
      <w:szCs w:val="24"/>
      <w:lang w:eastAsia="ar-SA"/>
    </w:rPr>
  </w:style>
  <w:style w:type="character" w:customStyle="1" w:styleId="11">
    <w:name w:val="Заголовок 1 Знак"/>
    <w:aliases w:val="Заголовок 1 Знак Знак Знак1,Заголовок 1 Знак Знак Знак Знак"/>
    <w:link w:val="1"/>
    <w:rsid w:val="009F40BE"/>
    <w:rPr>
      <w:rFonts w:eastAsia="Times New Roman"/>
      <w:b/>
      <w:bCs/>
      <w:caps/>
      <w:kern w:val="32"/>
      <w:sz w:val="28"/>
      <w:szCs w:val="28"/>
      <w:lang w:val="x-none" w:eastAsia="x-none"/>
    </w:rPr>
  </w:style>
  <w:style w:type="character" w:customStyle="1" w:styleId="20">
    <w:name w:val="Заголовок 2 Знак"/>
    <w:aliases w:val=" Знак2 Знак, Знак2 Знак Знак Знак Знак, Знак2 Знак1 Знак,Знак2 Знак Знак"/>
    <w:link w:val="2"/>
    <w:rsid w:val="009F40BE"/>
    <w:rPr>
      <w:rFonts w:eastAsia="Times New Roman"/>
      <w:b/>
      <w:bCs/>
      <w:iCs/>
      <w:sz w:val="28"/>
      <w:szCs w:val="28"/>
      <w:lang w:val="x-none" w:eastAsia="x-none"/>
    </w:rPr>
  </w:style>
  <w:style w:type="character" w:customStyle="1" w:styleId="30">
    <w:name w:val="Заголовок 3 Знак"/>
    <w:aliases w:val=" Знак3 Знак, Знак3 Знак Знак Знак Знак,Знак3 Знак Знак, Знак Знак"/>
    <w:link w:val="3"/>
    <w:rsid w:val="009F40BE"/>
    <w:rPr>
      <w:rFonts w:eastAsia="Times New Roman"/>
      <w:b/>
      <w:bCs/>
      <w:sz w:val="26"/>
      <w:szCs w:val="26"/>
      <w:lang w:val="x-none" w:eastAsia="x-none"/>
    </w:rPr>
  </w:style>
  <w:style w:type="character" w:customStyle="1" w:styleId="40">
    <w:name w:val="Заголовок 4 Знак"/>
    <w:link w:val="4"/>
    <w:rsid w:val="009F40BE"/>
    <w:rPr>
      <w:rFonts w:eastAsia="Times New Roman"/>
      <w:b/>
      <w:bCs/>
      <w:sz w:val="24"/>
      <w:szCs w:val="24"/>
      <w:lang w:val="x-none" w:eastAsia="x-none"/>
    </w:rPr>
  </w:style>
  <w:style w:type="character" w:customStyle="1" w:styleId="50">
    <w:name w:val="Заголовок 5 Знак"/>
    <w:link w:val="5"/>
    <w:rsid w:val="009F40BE"/>
    <w:rPr>
      <w:rFonts w:eastAsia="Times New Roman"/>
      <w:b/>
      <w:bCs/>
      <w:iCs/>
      <w:sz w:val="22"/>
      <w:szCs w:val="22"/>
      <w:lang w:val="x-none" w:eastAsia="x-none"/>
    </w:rPr>
  </w:style>
  <w:style w:type="character" w:customStyle="1" w:styleId="60">
    <w:name w:val="Заголовок 6 Знак"/>
    <w:link w:val="6"/>
    <w:rsid w:val="009F40BE"/>
    <w:rPr>
      <w:rFonts w:eastAsia="Times New Roman"/>
      <w:b/>
      <w:bCs/>
      <w:sz w:val="22"/>
      <w:szCs w:val="22"/>
      <w:lang w:val="x-none" w:eastAsia="x-none"/>
    </w:rPr>
  </w:style>
  <w:style w:type="character" w:customStyle="1" w:styleId="70">
    <w:name w:val="Заголовок 7 Знак"/>
    <w:aliases w:val="Заголовок x.x Знак"/>
    <w:link w:val="7"/>
    <w:rsid w:val="009F40BE"/>
    <w:rPr>
      <w:rFonts w:eastAsia="Times New Roman"/>
      <w:sz w:val="24"/>
      <w:szCs w:val="24"/>
      <w:lang w:val="x-none" w:eastAsia="x-none"/>
    </w:rPr>
  </w:style>
  <w:style w:type="character" w:customStyle="1" w:styleId="80">
    <w:name w:val="Заголовок 8 Знак"/>
    <w:link w:val="8"/>
    <w:rsid w:val="009F40BE"/>
    <w:rPr>
      <w:rFonts w:eastAsia="Times New Roman"/>
      <w:i/>
      <w:iCs/>
      <w:sz w:val="24"/>
      <w:szCs w:val="24"/>
      <w:lang w:val="x-none" w:eastAsia="x-none"/>
    </w:rPr>
  </w:style>
  <w:style w:type="character" w:customStyle="1" w:styleId="90">
    <w:name w:val="Заголовок 9 Знак"/>
    <w:link w:val="9"/>
    <w:rsid w:val="009F40BE"/>
    <w:rPr>
      <w:rFonts w:ascii="Arial" w:eastAsia="Times New Roman" w:hAnsi="Arial"/>
      <w:sz w:val="22"/>
      <w:szCs w:val="22"/>
      <w:lang w:val="x-none" w:eastAsia="x-none"/>
    </w:rPr>
  </w:style>
  <w:style w:type="paragraph" w:customStyle="1" w:styleId="a3">
    <w:name w:val="Абзац"/>
    <w:basedOn w:val="a2"/>
    <w:link w:val="ac"/>
    <w:rsid w:val="009F40BE"/>
    <w:pPr>
      <w:suppressAutoHyphens w:val="0"/>
      <w:spacing w:before="120" w:after="60" w:line="240" w:lineRule="auto"/>
      <w:ind w:firstLine="567"/>
    </w:pPr>
    <w:rPr>
      <w:lang w:val="x-none" w:eastAsia="x-none"/>
    </w:rPr>
  </w:style>
  <w:style w:type="character" w:customStyle="1" w:styleId="ac">
    <w:name w:val="Абзац Знак"/>
    <w:link w:val="a3"/>
    <w:rsid w:val="009F40BE"/>
    <w:rPr>
      <w:rFonts w:eastAsia="Times New Roman"/>
      <w:sz w:val="24"/>
      <w:szCs w:val="24"/>
    </w:rPr>
  </w:style>
  <w:style w:type="paragraph" w:styleId="a0">
    <w:name w:val="List"/>
    <w:basedOn w:val="a2"/>
    <w:link w:val="ad"/>
    <w:rsid w:val="009F40BE"/>
    <w:pPr>
      <w:numPr>
        <w:numId w:val="2"/>
      </w:numPr>
      <w:suppressAutoHyphens w:val="0"/>
      <w:spacing w:after="60" w:line="240" w:lineRule="auto"/>
    </w:pPr>
    <w:rPr>
      <w:snapToGrid w:val="0"/>
      <w:lang w:val="x-none" w:eastAsia="x-none"/>
    </w:rPr>
  </w:style>
  <w:style w:type="character" w:customStyle="1" w:styleId="ad">
    <w:name w:val="Список Знак"/>
    <w:link w:val="a0"/>
    <w:rsid w:val="009F40BE"/>
    <w:rPr>
      <w:rFonts w:eastAsia="Times New Roman"/>
      <w:snapToGrid w:val="0"/>
      <w:sz w:val="24"/>
      <w:szCs w:val="24"/>
      <w:lang w:val="x-none" w:eastAsia="x-none"/>
    </w:rPr>
  </w:style>
  <w:style w:type="paragraph" w:styleId="ae">
    <w:name w:val="caption"/>
    <w:basedOn w:val="a2"/>
    <w:next w:val="a2"/>
    <w:qFormat/>
    <w:rsid w:val="009F40BE"/>
    <w:pPr>
      <w:suppressAutoHyphens w:val="0"/>
      <w:spacing w:before="120" w:after="120" w:line="240" w:lineRule="auto"/>
      <w:ind w:firstLine="0"/>
      <w:jc w:val="center"/>
    </w:pPr>
    <w:rPr>
      <w:b/>
      <w:bCs/>
      <w:sz w:val="22"/>
      <w:szCs w:val="20"/>
      <w:lang w:eastAsia="ru-RU"/>
    </w:rPr>
  </w:style>
  <w:style w:type="paragraph" w:customStyle="1" w:styleId="af">
    <w:name w:val="Название таблицы"/>
    <w:basedOn w:val="ae"/>
    <w:rsid w:val="009F40BE"/>
    <w:pPr>
      <w:keepNext/>
      <w:spacing w:after="0"/>
      <w:jc w:val="left"/>
    </w:pPr>
    <w:rPr>
      <w:szCs w:val="22"/>
    </w:rPr>
  </w:style>
  <w:style w:type="paragraph" w:customStyle="1" w:styleId="10">
    <w:name w:val="Список 1)"/>
    <w:basedOn w:val="a2"/>
    <w:rsid w:val="009F40BE"/>
    <w:pPr>
      <w:numPr>
        <w:numId w:val="3"/>
      </w:numPr>
      <w:suppressAutoHyphens w:val="0"/>
      <w:spacing w:after="60" w:line="240" w:lineRule="auto"/>
    </w:pPr>
    <w:rPr>
      <w:lang w:eastAsia="ru-RU"/>
    </w:rPr>
  </w:style>
  <w:style w:type="character" w:styleId="af0">
    <w:name w:val="Emphasis"/>
    <w:qFormat/>
    <w:rsid w:val="009F40BE"/>
    <w:rPr>
      <w:rFonts w:ascii="Arial Black" w:hAnsi="Arial Black" w:cs="Arial Black"/>
      <w:spacing w:val="-4"/>
      <w:sz w:val="18"/>
      <w:szCs w:val="18"/>
    </w:rPr>
  </w:style>
  <w:style w:type="character" w:styleId="af1">
    <w:name w:val="Subtle Emphasis"/>
    <w:uiPriority w:val="19"/>
    <w:qFormat/>
    <w:rsid w:val="009F40BE"/>
    <w:rPr>
      <w:rFonts w:eastAsia="Times New Roman" w:cs="Times New Roman"/>
      <w:bCs w:val="0"/>
      <w:i/>
      <w:iCs/>
      <w:color w:val="808080"/>
      <w:szCs w:val="22"/>
      <w:lang w:val="ru-RU"/>
    </w:rPr>
  </w:style>
  <w:style w:type="paragraph" w:customStyle="1" w:styleId="S">
    <w:name w:val="S_Титульный"/>
    <w:basedOn w:val="a2"/>
    <w:rsid w:val="00CE40A8"/>
    <w:pPr>
      <w:suppressAutoHyphens w:val="0"/>
      <w:ind w:left="3060" w:firstLine="0"/>
      <w:jc w:val="right"/>
    </w:pPr>
    <w:rPr>
      <w:b/>
      <w:caps/>
      <w:lang w:eastAsia="ru-RU"/>
    </w:rPr>
  </w:style>
  <w:style w:type="paragraph" w:customStyle="1" w:styleId="af2">
    <w:name w:val="Табличный"/>
    <w:basedOn w:val="a2"/>
    <w:rsid w:val="004B314F"/>
    <w:pPr>
      <w:keepNext/>
      <w:widowControl w:val="0"/>
      <w:suppressAutoHyphens w:val="0"/>
      <w:spacing w:before="60" w:after="60" w:line="240" w:lineRule="auto"/>
      <w:ind w:firstLine="0"/>
      <w:jc w:val="center"/>
    </w:pPr>
    <w:rPr>
      <w:b/>
      <w:sz w:val="22"/>
      <w:szCs w:val="20"/>
      <w:lang w:eastAsia="ru-RU"/>
    </w:rPr>
  </w:style>
  <w:style w:type="paragraph" w:customStyle="1" w:styleId="af3">
    <w:name w:val="Табличный_центр"/>
    <w:basedOn w:val="a2"/>
    <w:rsid w:val="00D81843"/>
    <w:pPr>
      <w:suppressAutoHyphens w:val="0"/>
      <w:spacing w:line="240" w:lineRule="auto"/>
      <w:ind w:firstLine="0"/>
      <w:jc w:val="center"/>
    </w:pPr>
    <w:rPr>
      <w:sz w:val="22"/>
      <w:szCs w:val="22"/>
      <w:lang w:eastAsia="ru-RU"/>
    </w:rPr>
  </w:style>
  <w:style w:type="paragraph" w:customStyle="1" w:styleId="af4">
    <w:name w:val="Табличный_слева"/>
    <w:basedOn w:val="a2"/>
    <w:rsid w:val="00D81843"/>
    <w:pPr>
      <w:suppressAutoHyphens w:val="0"/>
      <w:spacing w:line="240" w:lineRule="auto"/>
      <w:ind w:firstLine="0"/>
      <w:jc w:val="left"/>
    </w:pPr>
    <w:rPr>
      <w:sz w:val="22"/>
      <w:szCs w:val="22"/>
      <w:lang w:eastAsia="ru-RU"/>
    </w:rPr>
  </w:style>
  <w:style w:type="paragraph" w:customStyle="1" w:styleId="af5">
    <w:name w:val="Табличный_заголовки"/>
    <w:basedOn w:val="a2"/>
    <w:rsid w:val="00907270"/>
    <w:pPr>
      <w:keepNext/>
      <w:keepLines/>
      <w:suppressAutoHyphens w:val="0"/>
      <w:spacing w:line="240" w:lineRule="auto"/>
      <w:ind w:firstLine="0"/>
      <w:jc w:val="center"/>
    </w:pPr>
    <w:rPr>
      <w:b/>
      <w:sz w:val="22"/>
      <w:szCs w:val="22"/>
      <w:lang w:eastAsia="ru-RU"/>
    </w:rPr>
  </w:style>
  <w:style w:type="paragraph" w:styleId="61">
    <w:name w:val="toc 6"/>
    <w:basedOn w:val="a2"/>
    <w:next w:val="a2"/>
    <w:autoRedefine/>
    <w:uiPriority w:val="39"/>
    <w:semiHidden/>
    <w:unhideWhenUsed/>
    <w:rsid w:val="00427410"/>
    <w:pPr>
      <w:ind w:left="1200"/>
    </w:pPr>
  </w:style>
  <w:style w:type="paragraph" w:customStyle="1" w:styleId="a">
    <w:name w:val="Список а)"/>
    <w:basedOn w:val="a0"/>
    <w:rsid w:val="00427410"/>
    <w:pPr>
      <w:numPr>
        <w:numId w:val="4"/>
      </w:numPr>
    </w:pPr>
  </w:style>
  <w:style w:type="paragraph" w:styleId="41">
    <w:name w:val="toc 4"/>
    <w:basedOn w:val="a2"/>
    <w:next w:val="a2"/>
    <w:autoRedefine/>
    <w:uiPriority w:val="39"/>
    <w:semiHidden/>
    <w:unhideWhenUsed/>
    <w:rsid w:val="000C5B11"/>
    <w:pPr>
      <w:ind w:left="720"/>
    </w:pPr>
  </w:style>
  <w:style w:type="paragraph" w:styleId="af6">
    <w:name w:val="List Paragraph"/>
    <w:basedOn w:val="a2"/>
    <w:qFormat/>
    <w:rsid w:val="00CC35AA"/>
    <w:pPr>
      <w:suppressAutoHyphens w:val="0"/>
      <w:ind w:left="708"/>
    </w:pPr>
    <w:rPr>
      <w:rFonts w:eastAsia="Calibri"/>
      <w:szCs w:val="22"/>
      <w:lang w:eastAsia="en-US"/>
    </w:rPr>
  </w:style>
  <w:style w:type="table" w:styleId="af7">
    <w:name w:val="Table Grid"/>
    <w:basedOn w:val="a5"/>
    <w:uiPriority w:val="59"/>
    <w:rsid w:val="00B77E4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77E4D"/>
    <w:pPr>
      <w:autoSpaceDE w:val="0"/>
      <w:autoSpaceDN w:val="0"/>
      <w:adjustRightInd w:val="0"/>
    </w:pPr>
    <w:rPr>
      <w:rFonts w:eastAsia="Times New Roman"/>
      <w:color w:val="000000"/>
      <w:sz w:val="24"/>
      <w:szCs w:val="24"/>
    </w:rPr>
  </w:style>
  <w:style w:type="paragraph" w:styleId="af8">
    <w:name w:val="Balloon Text"/>
    <w:basedOn w:val="a2"/>
    <w:link w:val="af9"/>
    <w:uiPriority w:val="99"/>
    <w:semiHidden/>
    <w:unhideWhenUsed/>
    <w:rsid w:val="00F85405"/>
    <w:pPr>
      <w:spacing w:line="240" w:lineRule="auto"/>
    </w:pPr>
    <w:rPr>
      <w:rFonts w:ascii="Segoe UI" w:hAnsi="Segoe UI"/>
      <w:sz w:val="18"/>
      <w:szCs w:val="18"/>
      <w:lang w:val="x-none"/>
    </w:rPr>
  </w:style>
  <w:style w:type="character" w:customStyle="1" w:styleId="af9">
    <w:name w:val="Текст выноски Знак"/>
    <w:link w:val="af8"/>
    <w:uiPriority w:val="99"/>
    <w:semiHidden/>
    <w:rsid w:val="00F85405"/>
    <w:rPr>
      <w:rFonts w:ascii="Segoe UI" w:eastAsia="Times New Roman" w:hAnsi="Segoe UI" w:cs="Segoe UI"/>
      <w:sz w:val="18"/>
      <w:szCs w:val="18"/>
      <w:lang w:eastAsia="ar-SA"/>
    </w:rPr>
  </w:style>
  <w:style w:type="paragraph" w:styleId="22">
    <w:name w:val="Body Text Indent 2"/>
    <w:basedOn w:val="a2"/>
    <w:link w:val="23"/>
    <w:rsid w:val="000A6CCE"/>
    <w:pPr>
      <w:suppressAutoHyphens w:val="0"/>
      <w:spacing w:after="120" w:line="480" w:lineRule="auto"/>
      <w:ind w:left="283" w:firstLine="680"/>
    </w:pPr>
    <w:rPr>
      <w:lang w:val="x-none" w:eastAsia="x-none"/>
    </w:rPr>
  </w:style>
  <w:style w:type="character" w:customStyle="1" w:styleId="23">
    <w:name w:val="Основной текст с отступом 2 Знак"/>
    <w:link w:val="22"/>
    <w:rsid w:val="000A6CCE"/>
    <w:rPr>
      <w:rFonts w:eastAsia="Times New Roman"/>
      <w:sz w:val="24"/>
      <w:szCs w:val="24"/>
      <w:lang w:val="x-none" w:eastAsia="x-none"/>
    </w:rPr>
  </w:style>
  <w:style w:type="paragraph" w:customStyle="1" w:styleId="24">
    <w:name w:val="Стиль Заголовок 2"/>
    <w:basedOn w:val="2"/>
    <w:rsid w:val="00D8521A"/>
    <w:pPr>
      <w:keepLines/>
      <w:numPr>
        <w:ilvl w:val="0"/>
        <w:numId w:val="0"/>
      </w:numPr>
      <w:tabs>
        <w:tab w:val="clear" w:pos="1134"/>
        <w:tab w:val="clear" w:pos="1276"/>
      </w:tabs>
      <w:suppressAutoHyphens/>
      <w:spacing w:before="40" w:after="0"/>
      <w:jc w:val="center"/>
    </w:pPr>
    <w:rPr>
      <w:bCs w:val="0"/>
      <w:iCs w:val="0"/>
      <w:color w:val="000000"/>
      <w:szCs w:val="20"/>
      <w:lang w:val="ru-RU" w:eastAsia="ar-SA"/>
    </w:rPr>
  </w:style>
  <w:style w:type="paragraph" w:customStyle="1" w:styleId="a1">
    <w:name w:val="Требования"/>
    <w:basedOn w:val="a2"/>
    <w:rsid w:val="00047A84"/>
    <w:pPr>
      <w:numPr>
        <w:ilvl w:val="1"/>
        <w:numId w:val="5"/>
      </w:numPr>
      <w:suppressAutoHyphens w:val="0"/>
      <w:spacing w:before="120" w:after="60" w:line="240" w:lineRule="auto"/>
      <w:ind w:left="0" w:firstLine="567"/>
      <w:outlineLvl w:val="1"/>
    </w:pPr>
    <w:rPr>
      <w:bCs/>
      <w:i/>
      <w:iCs/>
      <w:lang w:eastAsia="ru-RU"/>
    </w:rPr>
  </w:style>
  <w:style w:type="paragraph" w:customStyle="1" w:styleId="uni">
    <w:name w:val="uni"/>
    <w:basedOn w:val="a2"/>
    <w:rsid w:val="00C3152F"/>
    <w:pPr>
      <w:suppressAutoHyphens w:val="0"/>
      <w:spacing w:before="100" w:beforeAutospacing="1" w:after="100" w:afterAutospacing="1" w:line="240" w:lineRule="auto"/>
      <w:ind w:firstLine="0"/>
      <w:jc w:val="left"/>
    </w:pPr>
    <w:rPr>
      <w:lang w:eastAsia="ru-RU"/>
    </w:rPr>
  </w:style>
  <w:style w:type="paragraph" w:styleId="afa">
    <w:name w:val="Message Header"/>
    <w:basedOn w:val="a2"/>
    <w:link w:val="afb"/>
    <w:semiHidden/>
    <w:rsid w:val="00A62218"/>
    <w:pPr>
      <w:suppressAutoHyphens w:val="0"/>
      <w:spacing w:before="60" w:after="60" w:line="200" w:lineRule="exact"/>
      <w:ind w:firstLine="0"/>
    </w:pPr>
    <w:rPr>
      <w:rFonts w:ascii="Arial" w:hAnsi="Arial"/>
      <w:i/>
      <w:sz w:val="20"/>
      <w:szCs w:val="20"/>
      <w:lang w:val="x-none" w:eastAsia="x-none"/>
    </w:rPr>
  </w:style>
  <w:style w:type="character" w:customStyle="1" w:styleId="afb">
    <w:name w:val="Шапка Знак"/>
    <w:link w:val="afa"/>
    <w:semiHidden/>
    <w:rsid w:val="00A62218"/>
    <w:rPr>
      <w:rFonts w:ascii="Arial" w:eastAsia="Times New Roman" w:hAnsi="Arial"/>
      <w:i/>
      <w:lang w:val="x-none" w:eastAsia="x-none"/>
    </w:rPr>
  </w:style>
  <w:style w:type="character" w:customStyle="1" w:styleId="apple-converted-space">
    <w:name w:val="apple-converted-space"/>
    <w:rsid w:val="000C3350"/>
  </w:style>
  <w:style w:type="paragraph" w:customStyle="1" w:styleId="S2">
    <w:name w:val="S_Заголовок 2"/>
    <w:basedOn w:val="2"/>
    <w:rsid w:val="008D09AD"/>
    <w:pPr>
      <w:keepNext w:val="0"/>
      <w:numPr>
        <w:ilvl w:val="0"/>
        <w:numId w:val="0"/>
      </w:numPr>
      <w:tabs>
        <w:tab w:val="clear" w:pos="1134"/>
        <w:tab w:val="clear" w:pos="1276"/>
        <w:tab w:val="num" w:pos="720"/>
      </w:tabs>
      <w:spacing w:before="0" w:after="0"/>
      <w:ind w:left="720" w:hanging="360"/>
      <w:jc w:val="both"/>
    </w:pPr>
    <w:rPr>
      <w:rFonts w:eastAsia="Calibri"/>
      <w:bCs w:val="0"/>
      <w:iCs w:val="0"/>
      <w:sz w:val="24"/>
      <w:szCs w:val="24"/>
      <w:lang w:eastAsia="ru-RU"/>
    </w:rPr>
  </w:style>
  <w:style w:type="paragraph" w:styleId="afc">
    <w:name w:val="Body Text Indent"/>
    <w:aliases w:val="Основной текст 1,Нумерованный список !!"/>
    <w:basedOn w:val="a2"/>
    <w:link w:val="afd"/>
    <w:unhideWhenUsed/>
    <w:rsid w:val="004A1398"/>
    <w:pPr>
      <w:spacing w:after="120"/>
      <w:ind w:left="283"/>
    </w:pPr>
    <w:rPr>
      <w:lang w:val="x-none"/>
    </w:rPr>
  </w:style>
  <w:style w:type="character" w:customStyle="1" w:styleId="afd">
    <w:name w:val="Основной текст с отступом Знак"/>
    <w:aliases w:val="Основной текст 1 Знак,Нумерованный список !! Знак"/>
    <w:link w:val="afc"/>
    <w:rsid w:val="004A1398"/>
    <w:rPr>
      <w:rFonts w:eastAsia="Times New Roman"/>
      <w:sz w:val="24"/>
      <w:szCs w:val="24"/>
      <w:lang w:eastAsia="ar-SA"/>
    </w:rPr>
  </w:style>
  <w:style w:type="paragraph" w:styleId="91">
    <w:name w:val="toc 9"/>
    <w:basedOn w:val="a2"/>
    <w:next w:val="a2"/>
    <w:autoRedefine/>
    <w:uiPriority w:val="39"/>
    <w:semiHidden/>
    <w:unhideWhenUsed/>
    <w:rsid w:val="003B7DEE"/>
    <w:pPr>
      <w:ind w:left="1920"/>
    </w:pPr>
  </w:style>
  <w:style w:type="paragraph" w:styleId="afe">
    <w:name w:val="No Spacing"/>
    <w:aliases w:val="Заголовок 2.1"/>
    <w:basedOn w:val="a2"/>
    <w:link w:val="aff"/>
    <w:uiPriority w:val="99"/>
    <w:qFormat/>
    <w:rsid w:val="005E09D7"/>
    <w:pPr>
      <w:suppressAutoHyphens w:val="0"/>
      <w:spacing w:line="240" w:lineRule="auto"/>
      <w:ind w:firstLine="0"/>
      <w:jc w:val="center"/>
    </w:pPr>
    <w:rPr>
      <w:b/>
      <w:sz w:val="28"/>
      <w:lang w:val="x-none" w:eastAsia="x-none"/>
    </w:rPr>
  </w:style>
  <w:style w:type="character" w:customStyle="1" w:styleId="aff">
    <w:name w:val="Без интервала Знак"/>
    <w:aliases w:val="Заголовок 2.1 Знак"/>
    <w:link w:val="afe"/>
    <w:uiPriority w:val="99"/>
    <w:locked/>
    <w:rsid w:val="005E09D7"/>
    <w:rPr>
      <w:rFonts w:eastAsia="Times New Roman"/>
      <w:b/>
      <w:sz w:val="28"/>
      <w:szCs w:val="24"/>
      <w:lang w:val="x-none" w:eastAsia="x-none"/>
    </w:rPr>
  </w:style>
  <w:style w:type="paragraph" w:styleId="aff0">
    <w:name w:val="Body Text"/>
    <w:basedOn w:val="a2"/>
    <w:link w:val="aff1"/>
    <w:uiPriority w:val="99"/>
    <w:semiHidden/>
    <w:unhideWhenUsed/>
    <w:rsid w:val="005E09D7"/>
    <w:pPr>
      <w:spacing w:after="120"/>
    </w:pPr>
    <w:rPr>
      <w:lang w:val="x-none"/>
    </w:rPr>
  </w:style>
  <w:style w:type="character" w:customStyle="1" w:styleId="aff1">
    <w:name w:val="Основной текст Знак"/>
    <w:link w:val="aff0"/>
    <w:uiPriority w:val="99"/>
    <w:semiHidden/>
    <w:rsid w:val="005E09D7"/>
    <w:rPr>
      <w:rFonts w:eastAsia="Times New Roman"/>
      <w:sz w:val="24"/>
      <w:szCs w:val="24"/>
      <w:lang w:eastAsia="ar-SA"/>
    </w:rPr>
  </w:style>
  <w:style w:type="paragraph" w:styleId="32">
    <w:name w:val="Body Text 3"/>
    <w:basedOn w:val="a2"/>
    <w:link w:val="33"/>
    <w:unhideWhenUsed/>
    <w:rsid w:val="005E09D7"/>
    <w:pPr>
      <w:suppressAutoHyphens w:val="0"/>
      <w:spacing w:after="120" w:line="240" w:lineRule="auto"/>
      <w:ind w:firstLine="0"/>
    </w:pPr>
    <w:rPr>
      <w:sz w:val="16"/>
      <w:szCs w:val="16"/>
      <w:lang w:val="x-none" w:eastAsia="x-none"/>
    </w:rPr>
  </w:style>
  <w:style w:type="character" w:customStyle="1" w:styleId="33">
    <w:name w:val="Основной текст 3 Знак"/>
    <w:link w:val="32"/>
    <w:rsid w:val="005E09D7"/>
    <w:rPr>
      <w:rFonts w:eastAsia="Times New Roman"/>
      <w:sz w:val="16"/>
      <w:szCs w:val="16"/>
      <w:lang w:val="x-none" w:eastAsia="x-none"/>
    </w:rPr>
  </w:style>
  <w:style w:type="paragraph" w:customStyle="1" w:styleId="310">
    <w:name w:val="Основной текст с отступом 31"/>
    <w:basedOn w:val="a2"/>
    <w:rsid w:val="005E09D7"/>
    <w:pPr>
      <w:spacing w:after="120" w:line="240" w:lineRule="auto"/>
      <w:ind w:left="283" w:firstLine="0"/>
    </w:pPr>
    <w:rPr>
      <w:rFonts w:cs="Calibri"/>
      <w:sz w:val="16"/>
      <w:szCs w:val="16"/>
    </w:rPr>
  </w:style>
  <w:style w:type="paragraph" w:customStyle="1" w:styleId="aff2">
    <w:name w:val="Содержимое таблицы"/>
    <w:basedOn w:val="a2"/>
    <w:rsid w:val="00AC2E9A"/>
    <w:pPr>
      <w:suppressLineNumbers/>
      <w:spacing w:line="240" w:lineRule="auto"/>
      <w:ind w:firstLine="0"/>
      <w:jc w:val="left"/>
    </w:pPr>
  </w:style>
  <w:style w:type="character" w:styleId="aff3">
    <w:name w:val="annotation reference"/>
    <w:uiPriority w:val="99"/>
    <w:semiHidden/>
    <w:unhideWhenUsed/>
    <w:rsid w:val="0016178B"/>
    <w:rPr>
      <w:sz w:val="16"/>
      <w:szCs w:val="16"/>
    </w:rPr>
  </w:style>
  <w:style w:type="paragraph" w:styleId="aff4">
    <w:name w:val="annotation text"/>
    <w:basedOn w:val="a2"/>
    <w:link w:val="aff5"/>
    <w:uiPriority w:val="99"/>
    <w:semiHidden/>
    <w:unhideWhenUsed/>
    <w:rsid w:val="0016178B"/>
    <w:rPr>
      <w:sz w:val="20"/>
      <w:szCs w:val="20"/>
      <w:lang w:val="x-none"/>
    </w:rPr>
  </w:style>
  <w:style w:type="character" w:customStyle="1" w:styleId="aff5">
    <w:name w:val="Текст примечания Знак"/>
    <w:link w:val="aff4"/>
    <w:uiPriority w:val="99"/>
    <w:semiHidden/>
    <w:rsid w:val="0016178B"/>
    <w:rPr>
      <w:rFonts w:eastAsia="Times New Roman"/>
      <w:lang w:eastAsia="ar-SA"/>
    </w:rPr>
  </w:style>
  <w:style w:type="paragraph" w:styleId="aff6">
    <w:name w:val="annotation subject"/>
    <w:basedOn w:val="aff4"/>
    <w:next w:val="aff4"/>
    <w:link w:val="aff7"/>
    <w:uiPriority w:val="99"/>
    <w:semiHidden/>
    <w:unhideWhenUsed/>
    <w:rsid w:val="0016178B"/>
    <w:rPr>
      <w:b/>
      <w:bCs/>
    </w:rPr>
  </w:style>
  <w:style w:type="character" w:customStyle="1" w:styleId="aff7">
    <w:name w:val="Тема примечания Знак"/>
    <w:link w:val="aff6"/>
    <w:uiPriority w:val="99"/>
    <w:semiHidden/>
    <w:rsid w:val="0016178B"/>
    <w:rPr>
      <w:rFonts w:eastAsia="Times New Roman"/>
      <w:b/>
      <w:bCs/>
      <w:lang w:eastAsia="ar-SA"/>
    </w:rPr>
  </w:style>
  <w:style w:type="character" w:customStyle="1" w:styleId="13">
    <w:name w:val="Основной текст1"/>
    <w:rsid w:val="003647B0"/>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rPr>
  </w:style>
  <w:style w:type="character" w:customStyle="1" w:styleId="WW8Num5z1">
    <w:name w:val="WW8Num5z1"/>
    <w:rsid w:val="0052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yperlink" Target="http://oopt.aari.ru/doc/%D0%A0%D0%B5%D1%88%D0%B5%D0%BD%D0%B8%D0%B5-%D0%B8%D1%81%D0%BF%D0%BE%D0%BB%D0%BD%D0%B8%D1%82%D0%B5%D0%BB%D1%8C%D0%BD%D0%BE%D0%B3%D0%BE-%D0%BA%D0%BE%D0%BC%D0%B8%D1%82%D0%B5%D1%82%D0%B0-%D0%98%D0%B2%D0%B0%D0%BD%D0%BE%D0%B2%D1%81%D0%BA%D0%BE%D0%B3%D0%BE-%D0%BE%D0%B1%D0%BB%D0%B0%D1%81%D1%82%D0%BD%D0%BE%D0%B3%D0%BE-%D0%A1%D0%BE%D0%B2%D0%B5%D1%82%D0%B0-%D0%BD%D0%B0%D1%80%D0%BE%D0%B4%D0%BD%D1%8B%D1%85-%D0%B4%D0%B5%D0%BF%D1%83%D1%82%D0%B0%D1%82%D0%BE%D0%B2-%D0%BE%D1%82-18111985-%E2%84%9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pandia.ru/text/category/azot/" TargetMode="External"/><Relationship Id="rId2" Type="http://schemas.openxmlformats.org/officeDocument/2006/relationships/numbering" Target="numbering.xml"/><Relationship Id="rId16" Type="http://schemas.openxmlformats.org/officeDocument/2006/relationships/hyperlink" Target="http://pandia.ru/text/category/differentciy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rovelmznie_materiali/" TargetMode="External"/><Relationship Id="rId5" Type="http://schemas.openxmlformats.org/officeDocument/2006/relationships/webSettings" Target="webSettings.xml"/><Relationship Id="rId15" Type="http://schemas.openxmlformats.org/officeDocument/2006/relationships/hyperlink" Target="http://pandia.ru/text/category/voda_pitmzevaya/" TargetMode="External"/><Relationship Id="rId10" Type="http://schemas.openxmlformats.org/officeDocument/2006/relationships/hyperlink" Target="https://ru.wikipedia.org/wiki/%D0%9C%D0%BE%D1%80%D0%B5%D0%BD%D0%B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A%D0%BB%D1%8F%D0%B7%D1%8C%D0%BC%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F46F-2F98-4E95-8C5C-E7122DB4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12052</Words>
  <Characters>68702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80593</CharactersWithSpaces>
  <SharedDoc>false</SharedDoc>
  <HLinks>
    <vt:vector size="150" baseType="variant">
      <vt:variant>
        <vt:i4>7602286</vt:i4>
      </vt:variant>
      <vt:variant>
        <vt:i4>75</vt:i4>
      </vt:variant>
      <vt:variant>
        <vt:i4>0</vt:i4>
      </vt:variant>
      <vt:variant>
        <vt:i4>5</vt:i4>
      </vt:variant>
      <vt:variant>
        <vt:lpwstr>http://oopt.aari.ru/doc/%D0%A0%D0%B5%D1%88%D0%B5%D0%BD%D0%B8%D0%B5-%D0%B8%D1%81%D0%BF%D0%BE%D0%BB%D0%BD%D0%B8%D1%82%D0%B5%D0%BB%D1%8C%D0%BD%D0%BE%D0%B3%D0%BE-%D0%BA%D0%BE%D0%BC%D0%B8%D1%82%D0%B5%D1%82%D0%B0-%D0%98%D0%B2%D0%B0%D0%BD%D0%BE%D0%B2%D1%81%D0%BA%D0%BE%D0%B3%D0%BE-%D0%BE%D0%B1%D0%BB%D0%B0%D1%81%D1%82%D0%BD%D0%BE%D0%B3%D0%BE-%D0%A1%D0%BE%D0%B2%D0%B5%D1%82%D0%B0-%D0%BD%D0%B0%D1%80%D0%BE%D0%B4%D0%BD%D1%8B%D1%85-%D0%B4%D0%B5%D0%BF%D1%83%D1%82%D0%B0%D1%82%D0%BE%D0%B2-%D0%BE%D1%82-18111985-%E2%84%963</vt:lpwstr>
      </vt:variant>
      <vt:variant>
        <vt:lpwstr/>
      </vt:variant>
      <vt:variant>
        <vt:i4>1507330</vt:i4>
      </vt:variant>
      <vt:variant>
        <vt:i4>72</vt:i4>
      </vt:variant>
      <vt:variant>
        <vt:i4>0</vt:i4>
      </vt:variant>
      <vt:variant>
        <vt:i4>5</vt:i4>
      </vt:variant>
      <vt:variant>
        <vt:lpwstr>http://pandia.ru/text/category/azot/</vt:lpwstr>
      </vt:variant>
      <vt:variant>
        <vt:lpwstr/>
      </vt:variant>
      <vt:variant>
        <vt:i4>4718597</vt:i4>
      </vt:variant>
      <vt:variant>
        <vt:i4>69</vt:i4>
      </vt:variant>
      <vt:variant>
        <vt:i4>0</vt:i4>
      </vt:variant>
      <vt:variant>
        <vt:i4>5</vt:i4>
      </vt:variant>
      <vt:variant>
        <vt:lpwstr>http://pandia.ru/text/category/differentciya/</vt:lpwstr>
      </vt:variant>
      <vt:variant>
        <vt:lpwstr/>
      </vt:variant>
      <vt:variant>
        <vt:i4>1704051</vt:i4>
      </vt:variant>
      <vt:variant>
        <vt:i4>66</vt:i4>
      </vt:variant>
      <vt:variant>
        <vt:i4>0</vt:i4>
      </vt:variant>
      <vt:variant>
        <vt:i4>5</vt:i4>
      </vt:variant>
      <vt:variant>
        <vt:lpwstr>http://pandia.ru/text/category/voda_pitmzevaya/</vt:lpwstr>
      </vt:variant>
      <vt:variant>
        <vt:lpwstr/>
      </vt:variant>
      <vt:variant>
        <vt:i4>1376335</vt:i4>
      </vt:variant>
      <vt:variant>
        <vt:i4>63</vt:i4>
      </vt:variant>
      <vt:variant>
        <vt:i4>0</vt:i4>
      </vt:variant>
      <vt:variant>
        <vt:i4>5</vt:i4>
      </vt:variant>
      <vt:variant>
        <vt:lpwstr>https://ru.wikipedia.org/wiki/%D0%9A%D0%BB%D1%8F%D0%B7%D1%8C%D0%BC%D0%B0</vt:lpwstr>
      </vt:variant>
      <vt:variant>
        <vt:lpwstr/>
      </vt:variant>
      <vt:variant>
        <vt:i4>5373993</vt:i4>
      </vt:variant>
      <vt:variant>
        <vt:i4>60</vt:i4>
      </vt:variant>
      <vt:variant>
        <vt:i4>0</vt:i4>
      </vt:variant>
      <vt:variant>
        <vt:i4>5</vt:i4>
      </vt:variant>
      <vt:variant>
        <vt:lpwstr>http://pandia.ru/text/category/krovelmznie_materiali/</vt:lpwstr>
      </vt:variant>
      <vt:variant>
        <vt:lpwstr/>
      </vt:variant>
      <vt:variant>
        <vt:i4>6357091</vt:i4>
      </vt:variant>
      <vt:variant>
        <vt:i4>57</vt:i4>
      </vt:variant>
      <vt:variant>
        <vt:i4>0</vt:i4>
      </vt:variant>
      <vt:variant>
        <vt:i4>5</vt:i4>
      </vt:variant>
      <vt:variant>
        <vt:lpwstr>https://ru.wikipedia.org/wiki/%D0%9C%D0%BE%D1%80%D0%B5%D0%BD%D0%B0</vt:lpwstr>
      </vt:variant>
      <vt:variant>
        <vt:lpwstr/>
      </vt:variant>
      <vt:variant>
        <vt:i4>1835059</vt:i4>
      </vt:variant>
      <vt:variant>
        <vt:i4>53</vt:i4>
      </vt:variant>
      <vt:variant>
        <vt:i4>0</vt:i4>
      </vt:variant>
      <vt:variant>
        <vt:i4>5</vt:i4>
      </vt:variant>
      <vt:variant>
        <vt:lpwstr/>
      </vt:variant>
      <vt:variant>
        <vt:lpwstr>_Toc527914041</vt:lpwstr>
      </vt:variant>
      <vt:variant>
        <vt:i4>1835059</vt:i4>
      </vt:variant>
      <vt:variant>
        <vt:i4>50</vt:i4>
      </vt:variant>
      <vt:variant>
        <vt:i4>0</vt:i4>
      </vt:variant>
      <vt:variant>
        <vt:i4>5</vt:i4>
      </vt:variant>
      <vt:variant>
        <vt:lpwstr/>
      </vt:variant>
      <vt:variant>
        <vt:lpwstr>_Toc527914040</vt:lpwstr>
      </vt:variant>
      <vt:variant>
        <vt:i4>1769523</vt:i4>
      </vt:variant>
      <vt:variant>
        <vt:i4>47</vt:i4>
      </vt:variant>
      <vt:variant>
        <vt:i4>0</vt:i4>
      </vt:variant>
      <vt:variant>
        <vt:i4>5</vt:i4>
      </vt:variant>
      <vt:variant>
        <vt:lpwstr/>
      </vt:variant>
      <vt:variant>
        <vt:lpwstr>_Toc527914039</vt:lpwstr>
      </vt:variant>
      <vt:variant>
        <vt:i4>1703987</vt:i4>
      </vt:variant>
      <vt:variant>
        <vt:i4>44</vt:i4>
      </vt:variant>
      <vt:variant>
        <vt:i4>0</vt:i4>
      </vt:variant>
      <vt:variant>
        <vt:i4>5</vt:i4>
      </vt:variant>
      <vt:variant>
        <vt:lpwstr/>
      </vt:variant>
      <vt:variant>
        <vt:lpwstr>_Toc527914028</vt:lpwstr>
      </vt:variant>
      <vt:variant>
        <vt:i4>1703987</vt:i4>
      </vt:variant>
      <vt:variant>
        <vt:i4>41</vt:i4>
      </vt:variant>
      <vt:variant>
        <vt:i4>0</vt:i4>
      </vt:variant>
      <vt:variant>
        <vt:i4>5</vt:i4>
      </vt:variant>
      <vt:variant>
        <vt:lpwstr/>
      </vt:variant>
      <vt:variant>
        <vt:lpwstr>_Toc527914027</vt:lpwstr>
      </vt:variant>
      <vt:variant>
        <vt:i4>1703987</vt:i4>
      </vt:variant>
      <vt:variant>
        <vt:i4>38</vt:i4>
      </vt:variant>
      <vt:variant>
        <vt:i4>0</vt:i4>
      </vt:variant>
      <vt:variant>
        <vt:i4>5</vt:i4>
      </vt:variant>
      <vt:variant>
        <vt:lpwstr/>
      </vt:variant>
      <vt:variant>
        <vt:lpwstr>_Toc527914020</vt:lpwstr>
      </vt:variant>
      <vt:variant>
        <vt:i4>1638451</vt:i4>
      </vt:variant>
      <vt:variant>
        <vt:i4>35</vt:i4>
      </vt:variant>
      <vt:variant>
        <vt:i4>0</vt:i4>
      </vt:variant>
      <vt:variant>
        <vt:i4>5</vt:i4>
      </vt:variant>
      <vt:variant>
        <vt:lpwstr/>
      </vt:variant>
      <vt:variant>
        <vt:lpwstr>_Toc527914019</vt:lpwstr>
      </vt:variant>
      <vt:variant>
        <vt:i4>1638451</vt:i4>
      </vt:variant>
      <vt:variant>
        <vt:i4>32</vt:i4>
      </vt:variant>
      <vt:variant>
        <vt:i4>0</vt:i4>
      </vt:variant>
      <vt:variant>
        <vt:i4>5</vt:i4>
      </vt:variant>
      <vt:variant>
        <vt:lpwstr/>
      </vt:variant>
      <vt:variant>
        <vt:lpwstr>_Toc527914018</vt:lpwstr>
      </vt:variant>
      <vt:variant>
        <vt:i4>1638451</vt:i4>
      </vt:variant>
      <vt:variant>
        <vt:i4>29</vt:i4>
      </vt:variant>
      <vt:variant>
        <vt:i4>0</vt:i4>
      </vt:variant>
      <vt:variant>
        <vt:i4>5</vt:i4>
      </vt:variant>
      <vt:variant>
        <vt:lpwstr/>
      </vt:variant>
      <vt:variant>
        <vt:lpwstr>_Toc527914017</vt:lpwstr>
      </vt:variant>
      <vt:variant>
        <vt:i4>1638451</vt:i4>
      </vt:variant>
      <vt:variant>
        <vt:i4>26</vt:i4>
      </vt:variant>
      <vt:variant>
        <vt:i4>0</vt:i4>
      </vt:variant>
      <vt:variant>
        <vt:i4>5</vt:i4>
      </vt:variant>
      <vt:variant>
        <vt:lpwstr/>
      </vt:variant>
      <vt:variant>
        <vt:lpwstr>_Toc527914016</vt:lpwstr>
      </vt:variant>
      <vt:variant>
        <vt:i4>1638451</vt:i4>
      </vt:variant>
      <vt:variant>
        <vt:i4>23</vt:i4>
      </vt:variant>
      <vt:variant>
        <vt:i4>0</vt:i4>
      </vt:variant>
      <vt:variant>
        <vt:i4>5</vt:i4>
      </vt:variant>
      <vt:variant>
        <vt:lpwstr/>
      </vt:variant>
      <vt:variant>
        <vt:lpwstr>_Toc527914015</vt:lpwstr>
      </vt:variant>
      <vt:variant>
        <vt:i4>1638451</vt:i4>
      </vt:variant>
      <vt:variant>
        <vt:i4>20</vt:i4>
      </vt:variant>
      <vt:variant>
        <vt:i4>0</vt:i4>
      </vt:variant>
      <vt:variant>
        <vt:i4>5</vt:i4>
      </vt:variant>
      <vt:variant>
        <vt:lpwstr/>
      </vt:variant>
      <vt:variant>
        <vt:lpwstr>_Toc527914014</vt:lpwstr>
      </vt:variant>
      <vt:variant>
        <vt:i4>1638451</vt:i4>
      </vt:variant>
      <vt:variant>
        <vt:i4>17</vt:i4>
      </vt:variant>
      <vt:variant>
        <vt:i4>0</vt:i4>
      </vt:variant>
      <vt:variant>
        <vt:i4>5</vt:i4>
      </vt:variant>
      <vt:variant>
        <vt:lpwstr/>
      </vt:variant>
      <vt:variant>
        <vt:lpwstr>_Toc527914013</vt:lpwstr>
      </vt:variant>
      <vt:variant>
        <vt:i4>1638451</vt:i4>
      </vt:variant>
      <vt:variant>
        <vt:i4>14</vt:i4>
      </vt:variant>
      <vt:variant>
        <vt:i4>0</vt:i4>
      </vt:variant>
      <vt:variant>
        <vt:i4>5</vt:i4>
      </vt:variant>
      <vt:variant>
        <vt:lpwstr/>
      </vt:variant>
      <vt:variant>
        <vt:lpwstr>_Toc527914012</vt:lpwstr>
      </vt:variant>
      <vt:variant>
        <vt:i4>1638451</vt:i4>
      </vt:variant>
      <vt:variant>
        <vt:i4>11</vt:i4>
      </vt:variant>
      <vt:variant>
        <vt:i4>0</vt:i4>
      </vt:variant>
      <vt:variant>
        <vt:i4>5</vt:i4>
      </vt:variant>
      <vt:variant>
        <vt:lpwstr/>
      </vt:variant>
      <vt:variant>
        <vt:lpwstr>_Toc527914011</vt:lpwstr>
      </vt:variant>
      <vt:variant>
        <vt:i4>1638451</vt:i4>
      </vt:variant>
      <vt:variant>
        <vt:i4>8</vt:i4>
      </vt:variant>
      <vt:variant>
        <vt:i4>0</vt:i4>
      </vt:variant>
      <vt:variant>
        <vt:i4>5</vt:i4>
      </vt:variant>
      <vt:variant>
        <vt:lpwstr/>
      </vt:variant>
      <vt:variant>
        <vt:lpwstr>_Toc527914010</vt:lpwstr>
      </vt:variant>
      <vt:variant>
        <vt:i4>1572915</vt:i4>
      </vt:variant>
      <vt:variant>
        <vt:i4>5</vt:i4>
      </vt:variant>
      <vt:variant>
        <vt:i4>0</vt:i4>
      </vt:variant>
      <vt:variant>
        <vt:i4>5</vt:i4>
      </vt:variant>
      <vt:variant>
        <vt:lpwstr/>
      </vt:variant>
      <vt:variant>
        <vt:lpwstr>_Toc527914009</vt:lpwstr>
      </vt:variant>
      <vt:variant>
        <vt:i4>1572915</vt:i4>
      </vt:variant>
      <vt:variant>
        <vt:i4>2</vt:i4>
      </vt:variant>
      <vt:variant>
        <vt:i4>0</vt:i4>
      </vt:variant>
      <vt:variant>
        <vt:i4>5</vt:i4>
      </vt:variant>
      <vt:variant>
        <vt:lpwstr/>
      </vt:variant>
      <vt:variant>
        <vt:lpwstr>_Toc527914008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ntrubkin</dc:creator>
  <cp:keywords/>
  <cp:lastModifiedBy>User</cp:lastModifiedBy>
  <cp:revision>2</cp:revision>
  <cp:lastPrinted>2019-11-19T13:22:00Z</cp:lastPrinted>
  <dcterms:created xsi:type="dcterms:W3CDTF">2023-05-26T09:17:00Z</dcterms:created>
  <dcterms:modified xsi:type="dcterms:W3CDTF">2023-05-26T09:17:00Z</dcterms:modified>
</cp:coreProperties>
</file>