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21.12.2023 года № 34 «О бюджете Лежневского сельского поселения на 2024 год и на плановый период 2025 и 2026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(запланированному к рассмотрению в </w:t>
      </w:r>
      <w:proofErr w:type="spellStart"/>
      <w:r w:rsidR="00B52B97">
        <w:rPr>
          <w:rFonts w:ascii="Times New Roman" w:hAnsi="Times New Roman" w:cs="Times New Roman"/>
          <w:bCs w:val="0"/>
          <w:sz w:val="24"/>
          <w:szCs w:val="24"/>
        </w:rPr>
        <w:t>февале</w:t>
      </w:r>
      <w:proofErr w:type="spellEnd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2024 года)</w:t>
      </w:r>
      <w:proofErr w:type="gramEnd"/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C475FB" w:rsidRPr="00D60E23">
        <w:rPr>
          <w:rFonts w:ascii="Times New Roman" w:hAnsi="Times New Roman"/>
          <w:lang w:val="ru-RU"/>
        </w:rPr>
        <w:t>21.12.2023 года № 34 «О бюджете Лежневского сельского поселения на 2024 год и на плановый период 2025 и 2026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B52B97">
        <w:rPr>
          <w:rFonts w:ascii="Times New Roman" w:hAnsi="Times New Roman"/>
          <w:lang w:val="ru-RU"/>
        </w:rPr>
        <w:t>28 113 729,21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B52B97">
        <w:rPr>
          <w:rFonts w:ascii="Times New Roman" w:hAnsi="Times New Roman"/>
          <w:lang w:val="ru-RU"/>
        </w:rPr>
        <w:t>32 945 726,21</w:t>
      </w:r>
      <w:r w:rsidR="00C475FB" w:rsidRPr="00D60E23">
        <w:rPr>
          <w:rFonts w:ascii="Times New Roman" w:hAnsi="Times New Roman"/>
          <w:lang w:val="ru-RU"/>
        </w:rPr>
        <w:t xml:space="preserve"> 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D60E23" w:rsidRPr="00D60E23" w:rsidRDefault="00D60E23" w:rsidP="00C475F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b/>
          <w:lang w:val="ru-RU"/>
        </w:rPr>
      </w:pPr>
      <w:r w:rsidRPr="00B52B97">
        <w:rPr>
          <w:rFonts w:ascii="Times New Roman" w:hAnsi="Times New Roman"/>
          <w:b/>
          <w:lang w:val="ru-RU"/>
        </w:rPr>
        <w:t>Доходы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>Изменения доходной части бюджета Лежневского сельского поселения касаются: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+ 1 478,8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 на благоустройство дворовых и общественных территорий (областные),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изменения объема межбюджетных трансфертов из бюджета Лежневского муниципального района: 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>+ 680,00 тыс. руб. на монтаж и ремонт уличного освещения;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+ 483,73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 на библиотечное обслуживание (ФОТ);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- 400,00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 на объекты культурного наследия;</w:t>
      </w:r>
    </w:p>
    <w:p w:rsidR="00B52B97" w:rsidRPr="00B52B97" w:rsidRDefault="00B52B97" w:rsidP="00B52B97">
      <w:pPr>
        <w:spacing w:after="120"/>
        <w:ind w:firstLine="567"/>
        <w:jc w:val="both"/>
        <w:rPr>
          <w:rFonts w:ascii="Times New Roman" w:hAnsi="Times New Roman"/>
          <w:b/>
          <w:lang w:val="ru-RU"/>
        </w:rPr>
      </w:pPr>
      <w:r w:rsidRPr="00B52B97">
        <w:rPr>
          <w:rFonts w:ascii="Times New Roman" w:hAnsi="Times New Roman"/>
          <w:b/>
          <w:lang w:val="ru-RU"/>
        </w:rPr>
        <w:t>Обща</w:t>
      </w:r>
      <w:bookmarkStart w:id="0" w:name="_GoBack"/>
      <w:bookmarkEnd w:id="0"/>
      <w:r w:rsidRPr="00B52B97">
        <w:rPr>
          <w:rFonts w:ascii="Times New Roman" w:hAnsi="Times New Roman"/>
          <w:b/>
          <w:lang w:val="ru-RU"/>
        </w:rPr>
        <w:t>я сумма доходов после изменения составит  28 113 729,37 руб.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b/>
          <w:lang w:val="ru-RU"/>
        </w:rPr>
      </w:pPr>
      <w:r w:rsidRPr="00B52B97">
        <w:rPr>
          <w:rFonts w:ascii="Times New Roman" w:hAnsi="Times New Roman"/>
          <w:b/>
          <w:lang w:val="ru-RU"/>
        </w:rPr>
        <w:t>Расходы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>Изменения по расходной части бюджета Лежневского сельского поселения касаются: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>изменения объема межбюджетных трансфертов (аналогично доходам),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>увеличения суммы расходов: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благоустройство (на отлов животных) на 200,0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.,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софинансирование ТОС на 28,8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на софинансирование объектов культурного наследия – 293,9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ремонт клубов на 143,4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</w:t>
      </w:r>
    </w:p>
    <w:p w:rsidR="00B52B97" w:rsidRPr="00B52B97" w:rsidRDefault="00B52B97" w:rsidP="00B52B97">
      <w:pPr>
        <w:ind w:firstLine="567"/>
        <w:jc w:val="both"/>
        <w:rPr>
          <w:rFonts w:ascii="Times New Roman" w:hAnsi="Times New Roman"/>
          <w:lang w:val="ru-RU"/>
        </w:rPr>
      </w:pPr>
      <w:r w:rsidRPr="00B52B97">
        <w:rPr>
          <w:rFonts w:ascii="Times New Roman" w:hAnsi="Times New Roman"/>
          <w:lang w:val="ru-RU"/>
        </w:rPr>
        <w:t xml:space="preserve">покупка УАЗ – 1550,00 </w:t>
      </w:r>
      <w:proofErr w:type="spellStart"/>
      <w:r w:rsidRPr="00B52B97">
        <w:rPr>
          <w:rFonts w:ascii="Times New Roman" w:hAnsi="Times New Roman"/>
          <w:lang w:val="ru-RU"/>
        </w:rPr>
        <w:t>тыс</w:t>
      </w:r>
      <w:proofErr w:type="gramStart"/>
      <w:r w:rsidRPr="00B52B97">
        <w:rPr>
          <w:rFonts w:ascii="Times New Roman" w:hAnsi="Times New Roman"/>
          <w:lang w:val="ru-RU"/>
        </w:rPr>
        <w:t>.р</w:t>
      </w:r>
      <w:proofErr w:type="gramEnd"/>
      <w:r w:rsidRPr="00B52B97">
        <w:rPr>
          <w:rFonts w:ascii="Times New Roman" w:hAnsi="Times New Roman"/>
          <w:lang w:val="ru-RU"/>
        </w:rPr>
        <w:t>уб</w:t>
      </w:r>
      <w:proofErr w:type="spellEnd"/>
      <w:r w:rsidRPr="00B52B97">
        <w:rPr>
          <w:rFonts w:ascii="Times New Roman" w:hAnsi="Times New Roman"/>
          <w:lang w:val="ru-RU"/>
        </w:rPr>
        <w:t>.</w:t>
      </w:r>
    </w:p>
    <w:p w:rsidR="005304C3" w:rsidRPr="00D60E23" w:rsidRDefault="00B52B97" w:rsidP="00B52B97">
      <w:pPr>
        <w:ind w:firstLine="567"/>
        <w:jc w:val="both"/>
        <w:rPr>
          <w:rFonts w:ascii="Times New Roman" w:eastAsia="Times New Roman" w:hAnsi="Times New Roman"/>
          <w:b/>
          <w:lang w:val="ru-RU"/>
        </w:rPr>
      </w:pPr>
      <w:r w:rsidRPr="00B52B97">
        <w:rPr>
          <w:rFonts w:ascii="Times New Roman" w:hAnsi="Times New Roman"/>
          <w:b/>
          <w:lang w:val="ru-RU"/>
        </w:rPr>
        <w:t>Общая сумма расходов после изменения составит  32 945 726,21 руб.</w:t>
      </w:r>
    </w:p>
    <w:p w:rsidR="00B52B97" w:rsidRDefault="00B52B97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D61D20" w:rsidRPr="00D60E23" w:rsidRDefault="00D61D20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D60E23">
        <w:rPr>
          <w:szCs w:val="24"/>
        </w:rPr>
        <w:t xml:space="preserve">1. По результатам проверки проекта </w:t>
      </w:r>
      <w:r w:rsidR="009F699D" w:rsidRPr="00D60E23">
        <w:rPr>
          <w:szCs w:val="24"/>
        </w:rPr>
        <w:t xml:space="preserve">решения Совета Лежневского сельского поселения </w:t>
      </w:r>
      <w:r w:rsidR="009F699D" w:rsidRPr="00D60E23">
        <w:rPr>
          <w:bCs/>
          <w:szCs w:val="24"/>
        </w:rPr>
        <w:t xml:space="preserve">«О внесении изменений и дополнений в Решение Совета Лежневского сельского 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21.12.2023 года № 34 «О бюджете Лежневского сельского поселения на 2024 год и на плановый период 2025 и 2026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B52B97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26.02</w:t>
      </w:r>
      <w:r w:rsidR="00C475FB" w:rsidRPr="00D60E23">
        <w:rPr>
          <w:rFonts w:ascii="Times New Roman" w:hAnsi="Times New Roman"/>
          <w:lang w:val="ru-RU"/>
        </w:rPr>
        <w:t>.2024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DB" w:rsidRDefault="00F87BDB" w:rsidP="00EE01F1">
      <w:r>
        <w:separator/>
      </w:r>
    </w:p>
  </w:endnote>
  <w:endnote w:type="continuationSeparator" w:id="0">
    <w:p w:rsidR="00F87BDB" w:rsidRDefault="00F87BDB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DB" w:rsidRDefault="00F87BDB" w:rsidP="00EE01F1">
      <w:r>
        <w:separator/>
      </w:r>
    </w:p>
  </w:footnote>
  <w:footnote w:type="continuationSeparator" w:id="0">
    <w:p w:rsidR="00F87BDB" w:rsidRDefault="00F87BDB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5752E"/>
    <w:rsid w:val="00083CF9"/>
    <w:rsid w:val="000A2996"/>
    <w:rsid w:val="000A461F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50995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94AD9"/>
    <w:rsid w:val="00E96B50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900F-B95E-4B8C-A940-0252622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2017-10-12T10:30:00Z</cp:lastPrinted>
  <dcterms:created xsi:type="dcterms:W3CDTF">2017-10-12T07:00:00Z</dcterms:created>
  <dcterms:modified xsi:type="dcterms:W3CDTF">2024-02-28T11:30:00Z</dcterms:modified>
</cp:coreProperties>
</file>