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05752E" w:rsidRDefault="0097364D" w:rsidP="0097364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5752E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05752E" w:rsidRPr="0005752E" w:rsidRDefault="0097364D" w:rsidP="0005752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5752E">
        <w:rPr>
          <w:rFonts w:ascii="Times New Roman" w:hAnsi="Times New Roman"/>
          <w:sz w:val="22"/>
          <w:szCs w:val="22"/>
        </w:rPr>
        <w:t xml:space="preserve">контрольно-счетной комиссии Лежневского сельского поселения 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Pr="0005752E">
        <w:rPr>
          <w:rFonts w:ascii="Times New Roman" w:hAnsi="Times New Roman"/>
          <w:sz w:val="22"/>
          <w:szCs w:val="22"/>
        </w:rPr>
        <w:t>Лежневского муниципального района Ивановской области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="00B45ACA" w:rsidRPr="0005752E">
        <w:rPr>
          <w:rFonts w:ascii="Times New Roman" w:hAnsi="Times New Roman"/>
          <w:sz w:val="22"/>
          <w:szCs w:val="22"/>
        </w:rPr>
        <w:t>на проект</w:t>
      </w:r>
      <w:r w:rsidRPr="0005752E">
        <w:rPr>
          <w:rFonts w:ascii="Times New Roman" w:hAnsi="Times New Roman"/>
          <w:sz w:val="22"/>
          <w:szCs w:val="22"/>
        </w:rPr>
        <w:t xml:space="preserve"> 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Решение Совета Лежневского сельского поселения от  23.12.2021 года № 39 «О бюджете Лежневского сельского поселения на 2022 год и на плановый период 2023 и 2024 годов»</w:t>
      </w:r>
    </w:p>
    <w:p w:rsidR="0005752E" w:rsidRPr="0005752E" w:rsidRDefault="0005752E" w:rsidP="000575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52E">
        <w:rPr>
          <w:rFonts w:ascii="Times New Roman" w:hAnsi="Times New Roman" w:cs="Times New Roman"/>
          <w:sz w:val="22"/>
          <w:szCs w:val="22"/>
        </w:rPr>
        <w:t xml:space="preserve"> (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запланированному к рассмотрению в </w:t>
      </w:r>
      <w:r w:rsidR="000D0682">
        <w:rPr>
          <w:rFonts w:ascii="Times New Roman" w:hAnsi="Times New Roman" w:cs="Times New Roman"/>
          <w:sz w:val="22"/>
          <w:szCs w:val="22"/>
          <w:u w:val="single"/>
        </w:rPr>
        <w:t>декабря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 2022 года</w:t>
      </w:r>
      <w:r w:rsidRPr="0005752E">
        <w:rPr>
          <w:rFonts w:ascii="Times New Roman" w:hAnsi="Times New Roman" w:cs="Times New Roman"/>
          <w:sz w:val="22"/>
          <w:szCs w:val="22"/>
        </w:rPr>
        <w:t>)</w:t>
      </w:r>
    </w:p>
    <w:p w:rsidR="00114C3C" w:rsidRPr="0005752E" w:rsidRDefault="00114C3C" w:rsidP="0005752E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97364D" w:rsidRPr="0005752E" w:rsidRDefault="0097364D" w:rsidP="0061110A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Настоящее заключение по результатам внешней проверки 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проекта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 xml:space="preserve">решения Совета Лежневского сельского поселения 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>«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>О внесении изменений и дополнений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 xml:space="preserve">в Решение Совета Лежневского сельского поселения от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23.12.2021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39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«О бюджете Лежневского сельского поселения на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 и на плановый период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и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4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годов»</w:t>
      </w:r>
      <w:r w:rsidR="00B5667B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(далее – проект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)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hAnsi="Times New Roman"/>
          <w:sz w:val="22"/>
          <w:szCs w:val="22"/>
          <w:lang w:val="ru-RU"/>
        </w:rPr>
        <w:t>подготовлено в соответствии с требованиями Бюджетного кодекса РФ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, Положения о бюджетном процессе в Лежневском 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05752E">
        <w:rPr>
          <w:rFonts w:ascii="Times New Roman" w:hAnsi="Times New Roman"/>
          <w:sz w:val="22"/>
          <w:szCs w:val="22"/>
          <w:lang w:val="ru-RU"/>
        </w:rPr>
        <w:t>.</w:t>
      </w:r>
    </w:p>
    <w:p w:rsidR="00B5667B" w:rsidRPr="0005752E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</w:pP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соответствии ст. 36 БК РФ проект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решения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размещен на сайте администрации сельского поселения http://лежневское-адм.рф/</w:t>
      </w:r>
      <w:r w:rsidRPr="0005752E">
        <w:rPr>
          <w:rFonts w:ascii="Times New Roman" w:hAnsi="Times New Roman"/>
          <w:b w:val="0"/>
          <w:color w:val="0071C0"/>
          <w:sz w:val="22"/>
          <w:szCs w:val="22"/>
          <w:lang w:val="ru-RU" w:bidi="ar-SA"/>
        </w:rPr>
        <w:t xml:space="preserve"> 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разделе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Администрация/ Финансовый  отдел/ </w:t>
      </w:r>
      <w:r w:rsidR="00B5667B" w:rsidRPr="0005752E">
        <w:rPr>
          <w:rFonts w:ascii="Times New Roman" w:hAnsi="Times New Roman"/>
          <w:b w:val="0"/>
          <w:sz w:val="22"/>
          <w:szCs w:val="22"/>
          <w:lang w:val="ru-RU"/>
        </w:rPr>
        <w:t xml:space="preserve">Проекты решений Совета Лежневского сельского поселения </w:t>
      </w:r>
      <w:r w:rsidR="004D14D2" w:rsidRPr="0005752E">
        <w:rPr>
          <w:rFonts w:ascii="Times New Roman" w:hAnsi="Times New Roman"/>
          <w:b w:val="0"/>
          <w:sz w:val="22"/>
          <w:szCs w:val="22"/>
          <w:lang w:val="ru-RU"/>
        </w:rPr>
        <w:t>бюджете поселения и о внесении изменений в бюджет поселения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.</w:t>
      </w:r>
      <w:r w:rsidR="00DA4361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</w:t>
      </w:r>
    </w:p>
    <w:p w:rsidR="00660269" w:rsidRPr="0005752E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 xml:space="preserve">проектом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утверждены следующие показатели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5F31" w:rsidRPr="0005752E">
        <w:rPr>
          <w:rFonts w:ascii="Times New Roman" w:hAnsi="Times New Roman"/>
          <w:sz w:val="22"/>
          <w:szCs w:val="22"/>
          <w:lang w:val="ru-RU"/>
        </w:rPr>
        <w:t xml:space="preserve">бюджета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н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а 20</w:t>
      </w:r>
      <w:r w:rsidR="004D14D2" w:rsidRPr="0005752E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61110A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5668F0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год: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1) общий  объем доходов местного бюджета в сумме  </w:t>
      </w:r>
      <w:r w:rsidR="000D0682">
        <w:rPr>
          <w:rFonts w:ascii="Times New Roman" w:hAnsi="Times New Roman"/>
          <w:sz w:val="22"/>
          <w:szCs w:val="22"/>
          <w:lang w:val="ru-RU"/>
        </w:rPr>
        <w:t>29 518 638,11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руб. </w:t>
      </w:r>
    </w:p>
    <w:p w:rsidR="00660269" w:rsidRPr="005304C3" w:rsidRDefault="00660269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2) общий объем расходов 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местного бюджета в сумме </w:t>
      </w:r>
      <w:r w:rsidR="00C56B2A">
        <w:rPr>
          <w:rFonts w:ascii="Times New Roman" w:hAnsi="Times New Roman"/>
          <w:sz w:val="22"/>
          <w:szCs w:val="22"/>
          <w:lang w:val="ru-RU"/>
        </w:rPr>
        <w:t xml:space="preserve">31 </w:t>
      </w:r>
      <w:r w:rsidR="000D0682">
        <w:rPr>
          <w:rFonts w:ascii="Times New Roman" w:hAnsi="Times New Roman"/>
          <w:sz w:val="22"/>
          <w:szCs w:val="22"/>
          <w:lang w:val="ru-RU"/>
        </w:rPr>
        <w:t>248 063,43</w:t>
      </w:r>
      <w:r w:rsidR="00361C79"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>руб.</w:t>
      </w:r>
    </w:p>
    <w:p w:rsidR="005304C3" w:rsidRDefault="005304C3" w:rsidP="005304C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</w:p>
    <w:p w:rsidR="005304C3" w:rsidRPr="00A50995" w:rsidRDefault="005304C3" w:rsidP="00A50995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</w:p>
    <w:p w:rsidR="00D61D20" w:rsidRPr="00A50995" w:rsidRDefault="00D61D20" w:rsidP="00A50995">
      <w:pPr>
        <w:tabs>
          <w:tab w:val="left" w:pos="993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A50995">
        <w:rPr>
          <w:rFonts w:ascii="Times New Roman" w:hAnsi="Times New Roman"/>
          <w:sz w:val="22"/>
          <w:szCs w:val="22"/>
          <w:lang w:val="ru-RU"/>
        </w:rPr>
        <w:t>Выводы и предложения</w:t>
      </w:r>
    </w:p>
    <w:p w:rsidR="00D61D20" w:rsidRPr="00A50995" w:rsidRDefault="00D61D20" w:rsidP="005304C3">
      <w:pPr>
        <w:pStyle w:val="31"/>
        <w:spacing w:line="240" w:lineRule="auto"/>
        <w:ind w:left="0" w:firstLine="567"/>
        <w:rPr>
          <w:sz w:val="22"/>
          <w:szCs w:val="22"/>
        </w:rPr>
      </w:pPr>
      <w:r w:rsidRPr="00A50995">
        <w:rPr>
          <w:sz w:val="22"/>
          <w:szCs w:val="22"/>
        </w:rPr>
        <w:t xml:space="preserve">1. По результатам проверки проекта </w:t>
      </w:r>
      <w:r w:rsidR="009F699D" w:rsidRPr="00A50995">
        <w:rPr>
          <w:sz w:val="22"/>
          <w:szCs w:val="22"/>
        </w:rPr>
        <w:t xml:space="preserve">решения Совета Лежневского сельского поселения </w:t>
      </w:r>
      <w:r w:rsidR="009F699D" w:rsidRPr="00A50995">
        <w:rPr>
          <w:bCs/>
          <w:sz w:val="22"/>
          <w:szCs w:val="22"/>
        </w:rPr>
        <w:t xml:space="preserve">«О внесении изменений и дополнений в Решение Совета Лежневского сельского поселения от  </w:t>
      </w:r>
      <w:r w:rsidR="0005752E" w:rsidRPr="00A50995">
        <w:rPr>
          <w:sz w:val="22"/>
          <w:szCs w:val="22"/>
        </w:rPr>
        <w:t>23.12.2021 года № 39 «О бюджете Лежневского сельского поселения на 2022 год и на плановый период 2023 и 2024 годов»</w:t>
      </w:r>
      <w:r w:rsidR="004D14D2" w:rsidRPr="00A50995">
        <w:rPr>
          <w:sz w:val="22"/>
          <w:szCs w:val="22"/>
        </w:rPr>
        <w:t xml:space="preserve"> </w:t>
      </w:r>
      <w:r w:rsidRPr="00A50995">
        <w:rPr>
          <w:sz w:val="22"/>
          <w:szCs w:val="22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5668F0" w:rsidRPr="00A50995" w:rsidRDefault="005668F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1D20" w:rsidRPr="00A50995" w:rsidRDefault="00D61D2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A50995">
        <w:rPr>
          <w:rFonts w:ascii="Times New Roman" w:hAnsi="Times New Roman"/>
          <w:sz w:val="22"/>
          <w:szCs w:val="22"/>
          <w:lang w:val="ru-RU"/>
        </w:rPr>
        <w:t xml:space="preserve">Председатель КСК Лежневского сельского поселения                               </w:t>
      </w:r>
      <w:r w:rsidR="00B509B9" w:rsidRPr="00A50995">
        <w:rPr>
          <w:rFonts w:ascii="Times New Roman" w:hAnsi="Times New Roman"/>
          <w:sz w:val="22"/>
          <w:szCs w:val="22"/>
          <w:lang w:val="ru-RU"/>
        </w:rPr>
        <w:t>_________________</w:t>
      </w:r>
    </w:p>
    <w:p w:rsidR="00D83B1B" w:rsidRPr="00A50995" w:rsidRDefault="000D0682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20.12.</w:t>
      </w:r>
      <w:r w:rsidR="0005752E" w:rsidRPr="00A50995">
        <w:rPr>
          <w:rFonts w:ascii="Times New Roman" w:hAnsi="Times New Roman"/>
          <w:sz w:val="22"/>
          <w:szCs w:val="22"/>
          <w:lang w:val="ru-RU"/>
        </w:rPr>
        <w:t>2022</w:t>
      </w:r>
    </w:p>
    <w:sectPr w:rsidR="00D83B1B" w:rsidRPr="00A50995" w:rsidSect="00D61D20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05" w:rsidRDefault="00AB1B05" w:rsidP="00EE01F1">
      <w:r>
        <w:separator/>
      </w:r>
    </w:p>
  </w:endnote>
  <w:endnote w:type="continuationSeparator" w:id="1">
    <w:p w:rsidR="00AB1B05" w:rsidRDefault="00AB1B05" w:rsidP="00EE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05" w:rsidRDefault="00AB1B05" w:rsidP="00EE01F1">
      <w:r>
        <w:separator/>
      </w:r>
    </w:p>
  </w:footnote>
  <w:footnote w:type="continuationSeparator" w:id="1">
    <w:p w:rsidR="00AB1B05" w:rsidRDefault="00AB1B05" w:rsidP="00EE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64D"/>
    <w:rsid w:val="0005752E"/>
    <w:rsid w:val="00083CF9"/>
    <w:rsid w:val="000A2996"/>
    <w:rsid w:val="000A461F"/>
    <w:rsid w:val="000A7C45"/>
    <w:rsid w:val="000C0116"/>
    <w:rsid w:val="000D0682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B523F"/>
    <w:rsid w:val="004C0FAC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5AEA"/>
    <w:rsid w:val="00955021"/>
    <w:rsid w:val="00962536"/>
    <w:rsid w:val="0097364D"/>
    <w:rsid w:val="009C6A72"/>
    <w:rsid w:val="009F3550"/>
    <w:rsid w:val="009F699D"/>
    <w:rsid w:val="00A06DC6"/>
    <w:rsid w:val="00A15A15"/>
    <w:rsid w:val="00A23D59"/>
    <w:rsid w:val="00A23F41"/>
    <w:rsid w:val="00A50995"/>
    <w:rsid w:val="00A72C84"/>
    <w:rsid w:val="00AB1B05"/>
    <w:rsid w:val="00AD3421"/>
    <w:rsid w:val="00B2300B"/>
    <w:rsid w:val="00B245B1"/>
    <w:rsid w:val="00B447D3"/>
    <w:rsid w:val="00B45ACA"/>
    <w:rsid w:val="00B509B9"/>
    <w:rsid w:val="00B55007"/>
    <w:rsid w:val="00B5667B"/>
    <w:rsid w:val="00B95ED7"/>
    <w:rsid w:val="00BD55DE"/>
    <w:rsid w:val="00C14C4E"/>
    <w:rsid w:val="00C40589"/>
    <w:rsid w:val="00C56B2A"/>
    <w:rsid w:val="00CA1812"/>
    <w:rsid w:val="00CB0625"/>
    <w:rsid w:val="00CD6308"/>
    <w:rsid w:val="00D16935"/>
    <w:rsid w:val="00D348A7"/>
    <w:rsid w:val="00D378C8"/>
    <w:rsid w:val="00D55325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94AD9"/>
    <w:rsid w:val="00E96B50"/>
    <w:rsid w:val="00EE01F1"/>
    <w:rsid w:val="00F500C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8379-79E3-48FB-9F32-F78FDB9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2017-10-12T10:30:00Z</cp:lastPrinted>
  <dcterms:created xsi:type="dcterms:W3CDTF">2017-10-12T07:00:00Z</dcterms:created>
  <dcterms:modified xsi:type="dcterms:W3CDTF">2022-12-21T12:00:00Z</dcterms:modified>
</cp:coreProperties>
</file>