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B1FA7">
        <w:rPr>
          <w:rFonts w:ascii="Times New Roman" w:hAnsi="Times New Roman" w:cs="Times New Roman"/>
          <w:bCs/>
          <w:sz w:val="24"/>
          <w:szCs w:val="24"/>
        </w:rPr>
        <w:t>24.06</w:t>
      </w:r>
      <w:bookmarkStart w:id="0" w:name="_GoBack"/>
      <w:bookmarkEnd w:id="0"/>
      <w:r w:rsidR="000021CC">
        <w:rPr>
          <w:rFonts w:ascii="Times New Roman" w:hAnsi="Times New Roman" w:cs="Times New Roman"/>
          <w:bCs/>
          <w:sz w:val="24"/>
          <w:szCs w:val="24"/>
        </w:rPr>
        <w:t>.</w:t>
      </w:r>
      <w:r w:rsidR="00D22156">
        <w:rPr>
          <w:rFonts w:ascii="Times New Roman" w:hAnsi="Times New Roman" w:cs="Times New Roman"/>
          <w:bCs/>
          <w:sz w:val="24"/>
          <w:szCs w:val="24"/>
        </w:rPr>
        <w:t>202</w:t>
      </w:r>
      <w:r w:rsidR="009330FC">
        <w:rPr>
          <w:rFonts w:ascii="Times New Roman" w:hAnsi="Times New Roman" w:cs="Times New Roman"/>
          <w:bCs/>
          <w:sz w:val="24"/>
          <w:szCs w:val="24"/>
        </w:rPr>
        <w:t>5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 w:rsidR="00677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FA7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9330FC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от 18.02.2021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 №29</w:t>
      </w:r>
      <w:r w:rsidR="00B30E3A">
        <w:rPr>
          <w:rFonts w:ascii="Times New Roman" w:hAnsi="Times New Roman" w:cs="Times New Roman"/>
          <w:b/>
          <w:sz w:val="24"/>
          <w:szCs w:val="24"/>
        </w:rPr>
        <w:t>, от 16.02.2023 № 6</w:t>
      </w:r>
      <w:r w:rsidR="004F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F6C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F6C74">
        <w:rPr>
          <w:rFonts w:ascii="Times New Roman" w:hAnsi="Times New Roman" w:cs="Times New Roman"/>
          <w:b/>
          <w:sz w:val="24"/>
          <w:szCs w:val="24"/>
        </w:rPr>
        <w:t xml:space="preserve"> 19.10.2023 № 23</w:t>
      </w:r>
      <w:r w:rsidR="00742CB2">
        <w:rPr>
          <w:rFonts w:ascii="Times New Roman" w:hAnsi="Times New Roman" w:cs="Times New Roman"/>
          <w:b/>
          <w:sz w:val="24"/>
          <w:szCs w:val="24"/>
        </w:rPr>
        <w:t>, от 29.02.2024 № 10</w:t>
      </w:r>
      <w:r w:rsidR="000021CC">
        <w:rPr>
          <w:rFonts w:ascii="Times New Roman" w:hAnsi="Times New Roman" w:cs="Times New Roman"/>
          <w:b/>
          <w:sz w:val="24"/>
          <w:szCs w:val="24"/>
        </w:rPr>
        <w:t>, от 18.04.2024 № 14</w:t>
      </w:r>
      <w:r w:rsidR="00DE38AD">
        <w:rPr>
          <w:rFonts w:ascii="Times New Roman" w:hAnsi="Times New Roman" w:cs="Times New Roman"/>
          <w:b/>
          <w:sz w:val="24"/>
          <w:szCs w:val="24"/>
        </w:rPr>
        <w:t>, от 22.08.2024 № 27</w:t>
      </w:r>
      <w:r w:rsidR="009675D5">
        <w:rPr>
          <w:rFonts w:ascii="Times New Roman" w:hAnsi="Times New Roman" w:cs="Times New Roman"/>
          <w:b/>
          <w:sz w:val="24"/>
          <w:szCs w:val="24"/>
        </w:rPr>
        <w:t>, от 10.10.2024 № 28</w:t>
      </w:r>
      <w:r w:rsidR="009330FC">
        <w:rPr>
          <w:rFonts w:ascii="Times New Roman" w:hAnsi="Times New Roman" w:cs="Times New Roman"/>
          <w:b/>
          <w:sz w:val="24"/>
          <w:szCs w:val="24"/>
        </w:rPr>
        <w:t>, от 14.11.2024 № 38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0F" w:rsidRDefault="00BC2A9D" w:rsidP="00866693">
      <w:pPr>
        <w:pStyle w:val="wP58"/>
        <w:ind w:firstLine="567"/>
        <w:rPr>
          <w:b/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6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7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8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9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10" w:history="1">
        <w:r w:rsidR="00770651" w:rsidRPr="00F2132A">
          <w:rPr>
            <w:rStyle w:val="wT42"/>
            <w:sz w:val="24"/>
          </w:rPr>
          <w:t>Устав</w:t>
        </w:r>
      </w:hyperlink>
      <w:hyperlink r:id="rId11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proofErr w:type="spellStart"/>
      <w:r w:rsidR="00770651" w:rsidRPr="00F2132A">
        <w:rPr>
          <w:rStyle w:val="wT12"/>
          <w:b w:val="0"/>
          <w:sz w:val="24"/>
        </w:rPr>
        <w:t>Лежневского</w:t>
      </w:r>
      <w:proofErr w:type="spellEnd"/>
      <w:r w:rsidR="00770651" w:rsidRPr="00F2132A">
        <w:rPr>
          <w:rStyle w:val="wT12"/>
          <w:b w:val="0"/>
          <w:sz w:val="24"/>
        </w:rPr>
        <w:t xml:space="preserve">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F2132A">
        <w:rPr>
          <w:b/>
          <w:sz w:val="24"/>
        </w:rPr>
        <w:t>Р</w:t>
      </w:r>
      <w:proofErr w:type="gramEnd"/>
      <w:r w:rsidRPr="00F2132A">
        <w:rPr>
          <w:b/>
          <w:sz w:val="24"/>
        </w:rPr>
        <w:t xml:space="preserve">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B42551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330FC">
        <w:rPr>
          <w:rFonts w:ascii="Times New Roman" w:hAnsi="Times New Roman" w:cs="Times New Roman"/>
          <w:sz w:val="24"/>
          <w:szCs w:val="24"/>
        </w:rPr>
        <w:t>дополнения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 №8 «Об установлении земельного налога на территории Лежневского сельского поселения на 2021 год»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</w:t>
      </w:r>
      <w:r w:rsidRPr="00B42551">
        <w:rPr>
          <w:rFonts w:ascii="Times New Roman" w:hAnsi="Times New Roman" w:cs="Times New Roman"/>
          <w:bCs/>
          <w:sz w:val="24"/>
          <w:szCs w:val="24"/>
        </w:rPr>
        <w:t>от 18.02.2021 №4, от 22.04.2021 №14, от 17.11.2022 №29, от 16.02.2023 № 6, от 19.10.2023 № 23, от 29.02.2024 № 10, от 18.04.2024 № 14</w:t>
      </w:r>
      <w:r w:rsidR="00DE38AD">
        <w:rPr>
          <w:rFonts w:ascii="Times New Roman" w:hAnsi="Times New Roman" w:cs="Times New Roman"/>
          <w:bCs/>
          <w:sz w:val="24"/>
          <w:szCs w:val="24"/>
        </w:rPr>
        <w:t>, от 22.08.2024 № 27</w:t>
      </w:r>
      <w:r w:rsidR="009675D5">
        <w:rPr>
          <w:rFonts w:ascii="Times New Roman" w:hAnsi="Times New Roman" w:cs="Times New Roman"/>
          <w:bCs/>
          <w:sz w:val="24"/>
          <w:szCs w:val="24"/>
        </w:rPr>
        <w:t>, от 10.10.2024 № 28</w:t>
      </w:r>
      <w:r w:rsidR="009330FC">
        <w:rPr>
          <w:rFonts w:ascii="Times New Roman" w:hAnsi="Times New Roman" w:cs="Times New Roman"/>
          <w:bCs/>
          <w:sz w:val="24"/>
          <w:szCs w:val="24"/>
        </w:rPr>
        <w:t>, от 14.11.2024 № 38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>):</w:t>
      </w:r>
      <w:proofErr w:type="gramEnd"/>
    </w:p>
    <w:p w:rsidR="009675D5" w:rsidRDefault="00B30E3A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>1.</w:t>
      </w:r>
      <w:r w:rsidR="00B42551">
        <w:rPr>
          <w:sz w:val="24"/>
        </w:rPr>
        <w:t>1</w:t>
      </w:r>
      <w:r w:rsidR="0094767D">
        <w:rPr>
          <w:sz w:val="24"/>
        </w:rPr>
        <w:t xml:space="preserve">. </w:t>
      </w:r>
      <w:r w:rsidR="009330FC">
        <w:rPr>
          <w:sz w:val="24"/>
        </w:rPr>
        <w:t>П</w:t>
      </w:r>
      <w:r w:rsidR="009675D5">
        <w:rPr>
          <w:sz w:val="24"/>
        </w:rPr>
        <w:t xml:space="preserve">ункт </w:t>
      </w:r>
      <w:r w:rsidR="009330FC">
        <w:rPr>
          <w:sz w:val="24"/>
        </w:rPr>
        <w:t>5</w:t>
      </w:r>
      <w:r w:rsidR="009675D5">
        <w:rPr>
          <w:sz w:val="24"/>
        </w:rPr>
        <w:t xml:space="preserve"> </w:t>
      </w:r>
      <w:r w:rsidR="009330FC">
        <w:rPr>
          <w:sz w:val="24"/>
        </w:rPr>
        <w:t>дополнить абзацами 4-6, следующего содержания:</w:t>
      </w:r>
      <w:r w:rsidR="009675D5">
        <w:rPr>
          <w:sz w:val="24"/>
        </w:rPr>
        <w:t xml:space="preserve"> </w:t>
      </w:r>
    </w:p>
    <w:p w:rsidR="009330FC" w:rsidRPr="009330FC" w:rsidRDefault="009675D5" w:rsidP="009330FC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«</w:t>
      </w:r>
      <w:r w:rsidR="009330FC">
        <w:rPr>
          <w:sz w:val="24"/>
        </w:rPr>
        <w:t>4</w:t>
      </w:r>
      <w:r w:rsidR="009330FC" w:rsidRPr="009330FC">
        <w:rPr>
          <w:sz w:val="24"/>
        </w:rPr>
        <w:t>)</w:t>
      </w:r>
      <w:r w:rsidR="009330FC" w:rsidRPr="009330FC">
        <w:rPr>
          <w:sz w:val="24"/>
        </w:rPr>
        <w:tab/>
        <w:t>граждан, призванных на военную службу по мобилизации в Вооруженные Силы Российской Федерации;</w:t>
      </w:r>
    </w:p>
    <w:p w:rsidR="009330FC" w:rsidRPr="009330FC" w:rsidRDefault="009330FC" w:rsidP="009330FC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5</w:t>
      </w:r>
      <w:r w:rsidRPr="009330FC">
        <w:rPr>
          <w:sz w:val="24"/>
        </w:rPr>
        <w:t>)</w:t>
      </w:r>
      <w:r w:rsidRPr="009330FC">
        <w:rPr>
          <w:sz w:val="24"/>
        </w:rPr>
        <w:tab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9330FC" w:rsidRPr="009330FC" w:rsidRDefault="009330FC" w:rsidP="009330FC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6</w:t>
      </w:r>
      <w:r w:rsidRPr="009330FC">
        <w:rPr>
          <w:sz w:val="24"/>
        </w:rPr>
        <w:t>)</w:t>
      </w:r>
      <w:r w:rsidRPr="009330FC">
        <w:rPr>
          <w:sz w:val="24"/>
        </w:rPr>
        <w:tab/>
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94767D" w:rsidRDefault="009330FC" w:rsidP="009330FC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9330FC">
        <w:rPr>
          <w:sz w:val="24"/>
        </w:rPr>
        <w:t xml:space="preserve">Граждане, указанные в </w:t>
      </w:r>
      <w:r>
        <w:rPr>
          <w:sz w:val="24"/>
        </w:rPr>
        <w:t>абзацах</w:t>
      </w:r>
      <w:r w:rsidRPr="009330FC">
        <w:rPr>
          <w:sz w:val="24"/>
        </w:rPr>
        <w:t xml:space="preserve"> </w:t>
      </w:r>
      <w:r>
        <w:rPr>
          <w:sz w:val="24"/>
        </w:rPr>
        <w:t>4-6</w:t>
      </w:r>
      <w:r w:rsidRPr="009330FC">
        <w:rPr>
          <w:sz w:val="24"/>
        </w:rPr>
        <w:t xml:space="preserve"> настоящего </w:t>
      </w:r>
      <w:r>
        <w:rPr>
          <w:sz w:val="24"/>
        </w:rPr>
        <w:t>пункта</w:t>
      </w:r>
      <w:r w:rsidRPr="009330FC">
        <w:rPr>
          <w:sz w:val="24"/>
        </w:rPr>
        <w:t>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  <w:r w:rsidR="009675D5">
        <w:rPr>
          <w:sz w:val="24"/>
        </w:rPr>
        <w:t>».</w:t>
      </w:r>
    </w:p>
    <w:p w:rsidR="00770651" w:rsidRPr="00F2132A" w:rsidRDefault="00B30E3A" w:rsidP="00B30E3A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535A89" w:rsidRPr="00F2132A">
        <w:rPr>
          <w:sz w:val="24"/>
        </w:rPr>
        <w:t xml:space="preserve">Настоящее решение вступает в силу </w:t>
      </w:r>
      <w:r w:rsidR="00866693">
        <w:rPr>
          <w:sz w:val="24"/>
        </w:rPr>
        <w:t xml:space="preserve">со дня его официального опубликования и распространяется на правоотношения, связанные с уплатой земельного налога за налоговые </w:t>
      </w:r>
      <w:proofErr w:type="gramStart"/>
      <w:r w:rsidR="00866693">
        <w:rPr>
          <w:sz w:val="24"/>
        </w:rPr>
        <w:t>периоды</w:t>
      </w:r>
      <w:proofErr w:type="gramEnd"/>
      <w:r w:rsidR="00866693">
        <w:rPr>
          <w:sz w:val="24"/>
        </w:rPr>
        <w:t xml:space="preserve"> начиная с 2024 года</w:t>
      </w:r>
      <w:r w:rsidR="00535A89" w:rsidRPr="00F2132A">
        <w:rPr>
          <w:sz w:val="24"/>
        </w:rPr>
        <w:t>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51"/>
    <w:rsid w:val="000021CC"/>
    <w:rsid w:val="000D7882"/>
    <w:rsid w:val="001240FC"/>
    <w:rsid w:val="001F4A83"/>
    <w:rsid w:val="00287EED"/>
    <w:rsid w:val="003E7ABE"/>
    <w:rsid w:val="004722E8"/>
    <w:rsid w:val="004F6C74"/>
    <w:rsid w:val="00535A89"/>
    <w:rsid w:val="005D2E1F"/>
    <w:rsid w:val="00677DF1"/>
    <w:rsid w:val="00685E31"/>
    <w:rsid w:val="00734115"/>
    <w:rsid w:val="00742CB2"/>
    <w:rsid w:val="00760A58"/>
    <w:rsid w:val="00770651"/>
    <w:rsid w:val="007B4A47"/>
    <w:rsid w:val="00866693"/>
    <w:rsid w:val="008D39FF"/>
    <w:rsid w:val="009330FC"/>
    <w:rsid w:val="0094767D"/>
    <w:rsid w:val="00956F51"/>
    <w:rsid w:val="009675D5"/>
    <w:rsid w:val="009B1FA7"/>
    <w:rsid w:val="00AF23BE"/>
    <w:rsid w:val="00B30E3A"/>
    <w:rsid w:val="00B42551"/>
    <w:rsid w:val="00B466CE"/>
    <w:rsid w:val="00B6070B"/>
    <w:rsid w:val="00BC2A9D"/>
    <w:rsid w:val="00D22156"/>
    <w:rsid w:val="00D22C05"/>
    <w:rsid w:val="00D34661"/>
    <w:rsid w:val="00D64918"/>
    <w:rsid w:val="00DA370F"/>
    <w:rsid w:val="00DE38AD"/>
    <w:rsid w:val="00F2132A"/>
    <w:rsid w:val="00F84D4F"/>
    <w:rsid w:val="00F93D76"/>
    <w:rsid w:val="00FA23B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1M0V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B3B00AFDC30E6867CD2FB018FF2EAB3942BEFE0570EBEE5AE55A04F7417503EE8D9D3M6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EM6V3M" TargetMode="External"/><Relationship Id="rId11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CM0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2024-11-14T10:32:00Z</cp:lastPrinted>
  <dcterms:created xsi:type="dcterms:W3CDTF">2021-04-22T08:15:00Z</dcterms:created>
  <dcterms:modified xsi:type="dcterms:W3CDTF">2025-06-24T13:03:00Z</dcterms:modified>
</cp:coreProperties>
</file>