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651" w:rsidRPr="001F0B3F" w:rsidRDefault="00770651" w:rsidP="007706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0B3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ИВАНОВСКАЯ ОБЛАСТЬ</w:t>
      </w:r>
    </w:p>
    <w:p w:rsidR="00770651" w:rsidRPr="001F0B3F" w:rsidRDefault="00770651" w:rsidP="00770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0B3F">
        <w:rPr>
          <w:rFonts w:ascii="Times New Roman" w:hAnsi="Times New Roman" w:cs="Times New Roman"/>
          <w:b/>
          <w:bCs/>
          <w:sz w:val="24"/>
          <w:szCs w:val="24"/>
        </w:rPr>
        <w:t>ЛЕЖНЕВСКИЙ  МУНИЦИПАЛЬНЫЙ РАЙОН</w:t>
      </w:r>
    </w:p>
    <w:p w:rsidR="00770651" w:rsidRPr="001F0B3F" w:rsidRDefault="00770651" w:rsidP="00770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0B3F">
        <w:rPr>
          <w:rFonts w:ascii="Times New Roman" w:hAnsi="Times New Roman" w:cs="Times New Roman"/>
          <w:b/>
          <w:bCs/>
          <w:sz w:val="24"/>
          <w:szCs w:val="24"/>
        </w:rPr>
        <w:t>СОВЕТ ЛЕЖНЕВСКОГО СЕЛЬСКОГО ПОСЕЛЕНИЯ</w:t>
      </w:r>
    </w:p>
    <w:p w:rsidR="00770651" w:rsidRDefault="00770651" w:rsidP="007706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второго созыва</w:t>
      </w:r>
    </w:p>
    <w:p w:rsidR="00770651" w:rsidRPr="001F0B3F" w:rsidRDefault="00770651" w:rsidP="007706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0651" w:rsidRPr="001F0B3F" w:rsidRDefault="00770651" w:rsidP="00770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0B3F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770651" w:rsidRDefault="00770651" w:rsidP="00770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p w:rsidR="00770651" w:rsidRDefault="00770651" w:rsidP="00770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651" w:rsidRPr="001F0B3F" w:rsidRDefault="00770651" w:rsidP="007706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C2A9D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D34661">
        <w:rPr>
          <w:rFonts w:ascii="Times New Roman" w:hAnsi="Times New Roman" w:cs="Times New Roman"/>
          <w:bCs/>
          <w:sz w:val="24"/>
          <w:szCs w:val="24"/>
        </w:rPr>
        <w:t>29.02.2024</w:t>
      </w:r>
      <w:r w:rsidRPr="00BC2A9D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BC2A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2A9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</w:t>
      </w:r>
      <w:r w:rsidR="00BC2A9D" w:rsidRPr="00BC2A9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</w:t>
      </w:r>
      <w:r w:rsidRPr="00BC2A9D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Pr="001F0B3F">
        <w:rPr>
          <w:rFonts w:ascii="Times New Roman" w:hAnsi="Times New Roman" w:cs="Times New Roman"/>
          <w:bCs/>
          <w:sz w:val="24"/>
          <w:szCs w:val="24"/>
        </w:rPr>
        <w:t>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34661">
        <w:rPr>
          <w:rFonts w:ascii="Times New Roman" w:hAnsi="Times New Roman" w:cs="Times New Roman"/>
          <w:bCs/>
          <w:sz w:val="24"/>
          <w:szCs w:val="24"/>
        </w:rPr>
        <w:t>10</w:t>
      </w:r>
      <w:bookmarkStart w:id="0" w:name="_GoBack"/>
      <w:bookmarkEnd w:id="0"/>
    </w:p>
    <w:p w:rsidR="00770651" w:rsidRDefault="00770651" w:rsidP="007706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A370F" w:rsidRDefault="00DA370F" w:rsidP="007706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A370F" w:rsidRPr="001F0B3F" w:rsidRDefault="00DA370F" w:rsidP="007706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70651" w:rsidRPr="00F2132A" w:rsidRDefault="00770651" w:rsidP="00770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132A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</w:t>
      </w:r>
      <w:r w:rsidR="004F6C74">
        <w:rPr>
          <w:rFonts w:ascii="Times New Roman" w:hAnsi="Times New Roman" w:cs="Times New Roman"/>
          <w:b/>
          <w:bCs/>
          <w:sz w:val="24"/>
          <w:szCs w:val="24"/>
        </w:rPr>
        <w:t>дополнений</w:t>
      </w:r>
      <w:r w:rsidR="00956F51" w:rsidRPr="00F213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132A">
        <w:rPr>
          <w:rFonts w:ascii="Times New Roman" w:hAnsi="Times New Roman" w:cs="Times New Roman"/>
          <w:b/>
          <w:bCs/>
          <w:sz w:val="24"/>
          <w:szCs w:val="24"/>
        </w:rPr>
        <w:t>в решение Совета  Лежневского сельского поселения  от 08.10.2020г  №8 «Об установлении земельного налога на территории</w:t>
      </w:r>
    </w:p>
    <w:p w:rsidR="00734115" w:rsidRPr="00F2132A" w:rsidRDefault="00770651" w:rsidP="00734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132A">
        <w:rPr>
          <w:rFonts w:ascii="Times New Roman" w:hAnsi="Times New Roman" w:cs="Times New Roman"/>
          <w:b/>
          <w:bCs/>
          <w:sz w:val="24"/>
          <w:szCs w:val="24"/>
        </w:rPr>
        <w:t>Лежневского сельского  поселения на 2021 год»</w:t>
      </w:r>
      <w:r w:rsidR="00734115" w:rsidRPr="00F2132A">
        <w:rPr>
          <w:rFonts w:ascii="Times New Roman" w:hAnsi="Times New Roman" w:cs="Times New Roman"/>
          <w:b/>
          <w:bCs/>
          <w:sz w:val="24"/>
          <w:szCs w:val="24"/>
        </w:rPr>
        <w:t xml:space="preserve"> (в  редакции решения  от 18.02.2021г. №4,</w:t>
      </w:r>
      <w:r w:rsidR="00734115" w:rsidRPr="00F2132A">
        <w:rPr>
          <w:rFonts w:ascii="Times New Roman" w:hAnsi="Times New Roman" w:cs="Times New Roman"/>
          <w:sz w:val="24"/>
          <w:szCs w:val="24"/>
        </w:rPr>
        <w:t xml:space="preserve"> </w:t>
      </w:r>
      <w:r w:rsidR="00734115" w:rsidRPr="00F2132A">
        <w:rPr>
          <w:rFonts w:ascii="Times New Roman" w:hAnsi="Times New Roman" w:cs="Times New Roman"/>
          <w:b/>
          <w:sz w:val="24"/>
          <w:szCs w:val="24"/>
        </w:rPr>
        <w:t>от 22.04.2021г. №14</w:t>
      </w:r>
      <w:r w:rsidR="00956F51" w:rsidRPr="00F2132A">
        <w:rPr>
          <w:rFonts w:ascii="Times New Roman" w:hAnsi="Times New Roman" w:cs="Times New Roman"/>
          <w:b/>
          <w:sz w:val="24"/>
          <w:szCs w:val="24"/>
        </w:rPr>
        <w:t>, от 17.11.2022г. №29</w:t>
      </w:r>
      <w:r w:rsidR="00B30E3A">
        <w:rPr>
          <w:rFonts w:ascii="Times New Roman" w:hAnsi="Times New Roman" w:cs="Times New Roman"/>
          <w:b/>
          <w:sz w:val="24"/>
          <w:szCs w:val="24"/>
        </w:rPr>
        <w:t>, от 16.02.2023г. № 6</w:t>
      </w:r>
      <w:r w:rsidR="004F6C7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="004F6C74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="004F6C74">
        <w:rPr>
          <w:rFonts w:ascii="Times New Roman" w:hAnsi="Times New Roman" w:cs="Times New Roman"/>
          <w:b/>
          <w:sz w:val="24"/>
          <w:szCs w:val="24"/>
        </w:rPr>
        <w:t xml:space="preserve"> 19.10.2023 № 23</w:t>
      </w:r>
      <w:r w:rsidR="00734115" w:rsidRPr="00F2132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770651" w:rsidRDefault="00770651" w:rsidP="00770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370F" w:rsidRPr="00F2132A" w:rsidRDefault="00DA370F" w:rsidP="00770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651" w:rsidRPr="00F2132A" w:rsidRDefault="00BC2A9D" w:rsidP="00BC2A9D">
      <w:pPr>
        <w:pStyle w:val="wP58"/>
        <w:ind w:firstLine="567"/>
        <w:rPr>
          <w:sz w:val="24"/>
        </w:rPr>
      </w:pPr>
      <w:r w:rsidRPr="00F2132A">
        <w:rPr>
          <w:rStyle w:val="wT40"/>
          <w:sz w:val="24"/>
        </w:rPr>
        <w:t>Р</w:t>
      </w:r>
      <w:r w:rsidR="00770651" w:rsidRPr="00F2132A">
        <w:rPr>
          <w:rStyle w:val="wT41"/>
          <w:sz w:val="24"/>
        </w:rPr>
        <w:t xml:space="preserve">уководствуясь </w:t>
      </w:r>
      <w:hyperlink r:id="rId6" w:history="1">
        <w:r w:rsidRPr="00F2132A">
          <w:rPr>
            <w:sz w:val="24"/>
          </w:rPr>
          <w:t>ст. 12</w:t>
        </w:r>
      </w:hyperlink>
      <w:r w:rsidRPr="00F2132A">
        <w:rPr>
          <w:sz w:val="24"/>
        </w:rPr>
        <w:t xml:space="preserve">, </w:t>
      </w:r>
      <w:hyperlink r:id="rId7" w:history="1">
        <w:r w:rsidRPr="00F2132A">
          <w:rPr>
            <w:sz w:val="24"/>
          </w:rPr>
          <w:t>ст. 15</w:t>
        </w:r>
      </w:hyperlink>
      <w:r w:rsidRPr="00F2132A">
        <w:rPr>
          <w:sz w:val="24"/>
        </w:rPr>
        <w:t xml:space="preserve"> Налогового кодекса Российской Федерации (часть первая) N 146-ФЗ от 31.07.1998, </w:t>
      </w:r>
      <w:hyperlink r:id="rId8" w:history="1">
        <w:r w:rsidRPr="00F2132A">
          <w:rPr>
            <w:sz w:val="24"/>
          </w:rPr>
          <w:t>ст. 394</w:t>
        </w:r>
      </w:hyperlink>
      <w:r w:rsidRPr="00F2132A">
        <w:rPr>
          <w:sz w:val="24"/>
        </w:rPr>
        <w:t xml:space="preserve"> Налогового </w:t>
      </w:r>
      <w:hyperlink r:id="rId9" w:history="1">
        <w:r w:rsidRPr="00F2132A">
          <w:rPr>
            <w:sz w:val="24"/>
          </w:rPr>
          <w:t>кодекса</w:t>
        </w:r>
      </w:hyperlink>
      <w:r w:rsidRPr="00F2132A">
        <w:rPr>
          <w:sz w:val="24"/>
        </w:rPr>
        <w:t xml:space="preserve"> Российской Федерации (часть вторая) N 117-ФЗ от 05.08.2000 (в действующей редакции), </w:t>
      </w:r>
      <w:hyperlink r:id="rId10" w:history="1">
        <w:r w:rsidR="00770651" w:rsidRPr="00F2132A">
          <w:rPr>
            <w:rStyle w:val="wT42"/>
            <w:sz w:val="24"/>
          </w:rPr>
          <w:t>Устав</w:t>
        </w:r>
      </w:hyperlink>
      <w:hyperlink r:id="rId11" w:history="1">
        <w:r w:rsidR="00770651" w:rsidRPr="00F2132A">
          <w:rPr>
            <w:rStyle w:val="wT43"/>
            <w:sz w:val="24"/>
          </w:rPr>
          <w:t>ом</w:t>
        </w:r>
      </w:hyperlink>
      <w:r w:rsidR="00770651" w:rsidRPr="00F2132A">
        <w:rPr>
          <w:rStyle w:val="wT40"/>
          <w:sz w:val="24"/>
        </w:rPr>
        <w:t xml:space="preserve"> </w:t>
      </w:r>
      <w:r w:rsidR="00770651" w:rsidRPr="00F2132A">
        <w:rPr>
          <w:rStyle w:val="wT12"/>
          <w:b w:val="0"/>
          <w:sz w:val="24"/>
        </w:rPr>
        <w:t>Лежневского сельского поселения</w:t>
      </w:r>
      <w:r w:rsidR="00770651" w:rsidRPr="00F2132A">
        <w:rPr>
          <w:rStyle w:val="wT12"/>
          <w:sz w:val="24"/>
        </w:rPr>
        <w:t xml:space="preserve"> </w:t>
      </w:r>
      <w:r w:rsidR="00770651" w:rsidRPr="00F2132A">
        <w:rPr>
          <w:rStyle w:val="wT40"/>
          <w:sz w:val="24"/>
        </w:rPr>
        <w:t xml:space="preserve">Лежневского муниципального района Ивановской области, Совет </w:t>
      </w:r>
      <w:r w:rsidR="00770651" w:rsidRPr="00F2132A">
        <w:rPr>
          <w:rStyle w:val="wT12"/>
          <w:b w:val="0"/>
          <w:sz w:val="24"/>
        </w:rPr>
        <w:t>Лежневского сельского поселения</w:t>
      </w:r>
      <w:r w:rsidR="00770651" w:rsidRPr="00F2132A">
        <w:rPr>
          <w:rStyle w:val="wT12"/>
          <w:sz w:val="24"/>
        </w:rPr>
        <w:t xml:space="preserve"> </w:t>
      </w:r>
    </w:p>
    <w:p w:rsidR="00DA370F" w:rsidRDefault="00DA370F" w:rsidP="00BC2A9D">
      <w:pPr>
        <w:pStyle w:val="wP18"/>
        <w:ind w:firstLine="567"/>
        <w:rPr>
          <w:b/>
          <w:sz w:val="24"/>
        </w:rPr>
      </w:pPr>
    </w:p>
    <w:p w:rsidR="00DA370F" w:rsidRDefault="00DA370F" w:rsidP="00BC2A9D">
      <w:pPr>
        <w:pStyle w:val="wP18"/>
        <w:ind w:firstLine="567"/>
        <w:rPr>
          <w:b/>
          <w:sz w:val="24"/>
        </w:rPr>
      </w:pPr>
    </w:p>
    <w:p w:rsidR="00770651" w:rsidRDefault="00770651" w:rsidP="00BC2A9D">
      <w:pPr>
        <w:pStyle w:val="wP18"/>
        <w:ind w:firstLine="567"/>
        <w:rPr>
          <w:b/>
          <w:sz w:val="24"/>
        </w:rPr>
      </w:pPr>
      <w:proofErr w:type="gramStart"/>
      <w:r w:rsidRPr="00F2132A">
        <w:rPr>
          <w:b/>
          <w:sz w:val="24"/>
        </w:rPr>
        <w:t>Р</w:t>
      </w:r>
      <w:proofErr w:type="gramEnd"/>
      <w:r w:rsidRPr="00F2132A">
        <w:rPr>
          <w:b/>
          <w:sz w:val="24"/>
        </w:rPr>
        <w:t xml:space="preserve"> Е Ш И Л:</w:t>
      </w:r>
    </w:p>
    <w:p w:rsidR="00DA370F" w:rsidRPr="00F2132A" w:rsidRDefault="00DA370F" w:rsidP="00BC2A9D">
      <w:pPr>
        <w:pStyle w:val="wP18"/>
        <w:ind w:firstLine="567"/>
        <w:rPr>
          <w:b/>
          <w:sz w:val="24"/>
        </w:rPr>
      </w:pPr>
    </w:p>
    <w:p w:rsidR="00770651" w:rsidRPr="00F2132A" w:rsidRDefault="00770651" w:rsidP="00BC2A9D">
      <w:pPr>
        <w:pStyle w:val="wP18"/>
        <w:ind w:firstLine="567"/>
        <w:rPr>
          <w:b/>
          <w:sz w:val="24"/>
        </w:rPr>
      </w:pPr>
    </w:p>
    <w:p w:rsidR="00770651" w:rsidRPr="00F2132A" w:rsidRDefault="00734115" w:rsidP="007341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 w:rsidRPr="00F2132A">
        <w:rPr>
          <w:rFonts w:ascii="Times New Roman" w:hAnsi="Times New Roman" w:cs="Times New Roman"/>
          <w:sz w:val="24"/>
          <w:szCs w:val="24"/>
        </w:rPr>
        <w:t xml:space="preserve">1. </w:t>
      </w:r>
      <w:r w:rsidR="00770651" w:rsidRPr="00F2132A">
        <w:rPr>
          <w:rFonts w:ascii="Times New Roman" w:hAnsi="Times New Roman" w:cs="Times New Roman"/>
          <w:sz w:val="24"/>
          <w:szCs w:val="24"/>
        </w:rPr>
        <w:t>Внести следующ</w:t>
      </w:r>
      <w:r w:rsidR="00B30E3A">
        <w:rPr>
          <w:rFonts w:ascii="Times New Roman" w:hAnsi="Times New Roman" w:cs="Times New Roman"/>
          <w:sz w:val="24"/>
          <w:szCs w:val="24"/>
        </w:rPr>
        <w:t>е</w:t>
      </w:r>
      <w:r w:rsidR="00F2132A" w:rsidRPr="00F2132A">
        <w:rPr>
          <w:rFonts w:ascii="Times New Roman" w:hAnsi="Times New Roman" w:cs="Times New Roman"/>
          <w:sz w:val="24"/>
          <w:szCs w:val="24"/>
        </w:rPr>
        <w:t>е</w:t>
      </w:r>
      <w:r w:rsidR="00770651" w:rsidRPr="00F2132A">
        <w:rPr>
          <w:rFonts w:ascii="Times New Roman" w:hAnsi="Times New Roman" w:cs="Times New Roman"/>
          <w:sz w:val="24"/>
          <w:szCs w:val="24"/>
        </w:rPr>
        <w:t xml:space="preserve"> </w:t>
      </w:r>
      <w:r w:rsidR="004F6C74">
        <w:rPr>
          <w:rFonts w:ascii="Times New Roman" w:hAnsi="Times New Roman" w:cs="Times New Roman"/>
          <w:sz w:val="24"/>
          <w:szCs w:val="24"/>
        </w:rPr>
        <w:t>дополнение</w:t>
      </w:r>
      <w:r w:rsidR="00770651" w:rsidRPr="00F2132A">
        <w:rPr>
          <w:rFonts w:ascii="Times New Roman" w:hAnsi="Times New Roman" w:cs="Times New Roman"/>
          <w:sz w:val="24"/>
          <w:szCs w:val="24"/>
        </w:rPr>
        <w:t xml:space="preserve"> в решение Совета Лежневского сельского поселения от 08.10.2020г. №8 «Об установлении земельного налога на территории Лежневского сельского поселения на 2021 год»</w:t>
      </w:r>
      <w:r w:rsidRPr="00F2132A">
        <w:rPr>
          <w:rFonts w:ascii="Times New Roman" w:hAnsi="Times New Roman" w:cs="Times New Roman"/>
          <w:bCs/>
          <w:sz w:val="24"/>
          <w:szCs w:val="24"/>
        </w:rPr>
        <w:t xml:space="preserve"> (в  редакции решения  от 18.02.2021г. №4,</w:t>
      </w:r>
      <w:r w:rsidRPr="00F2132A">
        <w:rPr>
          <w:rFonts w:ascii="Times New Roman" w:hAnsi="Times New Roman" w:cs="Times New Roman"/>
          <w:sz w:val="24"/>
          <w:szCs w:val="24"/>
        </w:rPr>
        <w:t xml:space="preserve"> от 22.04.2021г. №14</w:t>
      </w:r>
      <w:r w:rsidR="00956F51" w:rsidRPr="00F2132A">
        <w:rPr>
          <w:rFonts w:ascii="Times New Roman" w:hAnsi="Times New Roman" w:cs="Times New Roman"/>
          <w:sz w:val="24"/>
          <w:szCs w:val="24"/>
        </w:rPr>
        <w:t>, от 17.11.2022г. № 29</w:t>
      </w:r>
      <w:r w:rsidR="00B30E3A">
        <w:rPr>
          <w:rFonts w:ascii="Times New Roman" w:hAnsi="Times New Roman" w:cs="Times New Roman"/>
          <w:sz w:val="24"/>
          <w:szCs w:val="24"/>
        </w:rPr>
        <w:t>, от 16.02.2023г. № 6</w:t>
      </w:r>
      <w:r w:rsidR="004F6C74">
        <w:rPr>
          <w:rFonts w:ascii="Times New Roman" w:hAnsi="Times New Roman" w:cs="Times New Roman"/>
          <w:sz w:val="24"/>
          <w:szCs w:val="24"/>
        </w:rPr>
        <w:t xml:space="preserve">, </w:t>
      </w:r>
      <w:r w:rsidR="004F6C74" w:rsidRPr="004F6C74">
        <w:rPr>
          <w:rFonts w:ascii="Times New Roman" w:hAnsi="Times New Roman" w:cs="Times New Roman"/>
          <w:sz w:val="24"/>
          <w:szCs w:val="24"/>
        </w:rPr>
        <w:t>19.10.2023 № 23</w:t>
      </w:r>
      <w:r w:rsidRPr="00F2132A">
        <w:rPr>
          <w:rFonts w:ascii="Times New Roman" w:hAnsi="Times New Roman" w:cs="Times New Roman"/>
          <w:bCs/>
          <w:sz w:val="24"/>
          <w:szCs w:val="24"/>
        </w:rPr>
        <w:t>):</w:t>
      </w:r>
    </w:p>
    <w:p w:rsidR="004F6C74" w:rsidRDefault="00B30E3A" w:rsidP="00B30E3A">
      <w:pPr>
        <w:pStyle w:val="wP18"/>
        <w:tabs>
          <w:tab w:val="left" w:pos="993"/>
        </w:tabs>
        <w:ind w:left="567"/>
        <w:jc w:val="both"/>
        <w:rPr>
          <w:sz w:val="24"/>
        </w:rPr>
      </w:pPr>
      <w:r>
        <w:rPr>
          <w:sz w:val="24"/>
        </w:rPr>
        <w:t>1.1.</w:t>
      </w:r>
      <w:r w:rsidR="00BC2A9D" w:rsidRPr="00B30E3A">
        <w:rPr>
          <w:sz w:val="24"/>
        </w:rPr>
        <w:t xml:space="preserve"> </w:t>
      </w:r>
      <w:r w:rsidR="004F6C74">
        <w:rPr>
          <w:sz w:val="24"/>
        </w:rPr>
        <w:t>Дополнить пунктом 6 следующего содержания:</w:t>
      </w:r>
    </w:p>
    <w:p w:rsidR="00685E31" w:rsidRPr="00B30E3A" w:rsidRDefault="004F6C74" w:rsidP="004F6C74">
      <w:pPr>
        <w:pStyle w:val="wP18"/>
        <w:tabs>
          <w:tab w:val="left" w:pos="709"/>
        </w:tabs>
        <w:ind w:firstLine="567"/>
        <w:jc w:val="both"/>
        <w:rPr>
          <w:color w:val="000000"/>
          <w:sz w:val="24"/>
          <w:shd w:val="clear" w:color="auto" w:fill="FFFFFF"/>
        </w:rPr>
      </w:pPr>
      <w:r>
        <w:rPr>
          <w:sz w:val="24"/>
        </w:rPr>
        <w:t>«6. Освободить от уплаты земельного налога</w:t>
      </w:r>
      <w:r w:rsidRPr="004F6C74">
        <w:rPr>
          <w:sz w:val="24"/>
        </w:rPr>
        <w:t xml:space="preserve"> </w:t>
      </w:r>
      <w:r w:rsidR="00B466CE">
        <w:rPr>
          <w:sz w:val="24"/>
        </w:rPr>
        <w:t>организации</w:t>
      </w:r>
      <w:r w:rsidRPr="004F6C74">
        <w:rPr>
          <w:sz w:val="24"/>
        </w:rPr>
        <w:t xml:space="preserve"> в отношении </w:t>
      </w:r>
      <w:r>
        <w:rPr>
          <w:sz w:val="24"/>
        </w:rPr>
        <w:t>земельных участков, занятых воинскими захоронениями</w:t>
      </w:r>
      <w:proofErr w:type="gramStart"/>
      <w:r>
        <w:rPr>
          <w:sz w:val="24"/>
        </w:rPr>
        <w:t xml:space="preserve"> </w:t>
      </w:r>
      <w:r w:rsidRPr="004F6C74">
        <w:rPr>
          <w:sz w:val="24"/>
        </w:rPr>
        <w:t>.</w:t>
      </w:r>
      <w:proofErr w:type="gramEnd"/>
      <w:r>
        <w:rPr>
          <w:sz w:val="24"/>
        </w:rPr>
        <w:t>».</w:t>
      </w:r>
    </w:p>
    <w:p w:rsidR="00770651" w:rsidRPr="00F2132A" w:rsidRDefault="00685E31" w:rsidP="00B30E3A">
      <w:pPr>
        <w:pStyle w:val="wP18"/>
        <w:tabs>
          <w:tab w:val="left" w:pos="993"/>
        </w:tabs>
        <w:ind w:firstLine="567"/>
        <w:jc w:val="both"/>
        <w:rPr>
          <w:sz w:val="24"/>
        </w:rPr>
      </w:pPr>
      <w:r w:rsidRPr="00F2132A">
        <w:rPr>
          <w:sz w:val="24"/>
        </w:rPr>
        <w:t xml:space="preserve"> </w:t>
      </w:r>
      <w:r w:rsidR="00B30E3A">
        <w:rPr>
          <w:sz w:val="24"/>
        </w:rPr>
        <w:t xml:space="preserve">2. </w:t>
      </w:r>
      <w:r w:rsidR="00535A89" w:rsidRPr="00F2132A">
        <w:rPr>
          <w:sz w:val="24"/>
        </w:rPr>
        <w:t xml:space="preserve">Настоящее решение вступает в силу </w:t>
      </w:r>
      <w:proofErr w:type="gramStart"/>
      <w:r w:rsidR="00535A89" w:rsidRPr="00F2132A">
        <w:rPr>
          <w:sz w:val="24"/>
        </w:rPr>
        <w:t>с даты</w:t>
      </w:r>
      <w:proofErr w:type="gramEnd"/>
      <w:r w:rsidR="00535A89" w:rsidRPr="00F2132A">
        <w:rPr>
          <w:sz w:val="24"/>
        </w:rPr>
        <w:t xml:space="preserve"> официального опубликования и  распространяется с 01.01.202</w:t>
      </w:r>
      <w:r w:rsidR="00B30E3A">
        <w:rPr>
          <w:sz w:val="24"/>
        </w:rPr>
        <w:t>4</w:t>
      </w:r>
      <w:r w:rsidR="00535A89" w:rsidRPr="00F2132A">
        <w:rPr>
          <w:sz w:val="24"/>
        </w:rPr>
        <w:t>.</w:t>
      </w:r>
    </w:p>
    <w:p w:rsidR="00685E31" w:rsidRPr="00F2132A" w:rsidRDefault="00685E31" w:rsidP="00685E31">
      <w:pPr>
        <w:pStyle w:val="wP18"/>
        <w:jc w:val="both"/>
        <w:rPr>
          <w:sz w:val="24"/>
        </w:rPr>
      </w:pPr>
    </w:p>
    <w:p w:rsidR="008D39FF" w:rsidRDefault="008D39FF" w:rsidP="00BC2A9D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8D39FF" w:rsidRDefault="008D39FF" w:rsidP="00BC2A9D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8D39FF" w:rsidRDefault="008D39FF" w:rsidP="00BC2A9D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685E31" w:rsidRPr="00F2132A" w:rsidRDefault="00685E31" w:rsidP="00BC2A9D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F2132A">
        <w:rPr>
          <w:rFonts w:ascii="Times New Roman" w:hAnsi="Times New Roman" w:cs="Times New Roman"/>
          <w:b/>
          <w:sz w:val="24"/>
          <w:szCs w:val="24"/>
        </w:rPr>
        <w:t>Глава Лежневского сельского поселения                           В.А. Малышев</w:t>
      </w:r>
    </w:p>
    <w:p w:rsidR="00734115" w:rsidRPr="00F2132A" w:rsidRDefault="00734115" w:rsidP="00BC2A9D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685E31" w:rsidRPr="00F2132A" w:rsidRDefault="00685E31" w:rsidP="00BC2A9D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F2132A">
        <w:rPr>
          <w:rFonts w:ascii="Times New Roman" w:hAnsi="Times New Roman" w:cs="Times New Roman"/>
          <w:b/>
          <w:sz w:val="24"/>
          <w:szCs w:val="24"/>
        </w:rPr>
        <w:t>Председатель Совета</w:t>
      </w:r>
    </w:p>
    <w:p w:rsidR="003E7ABE" w:rsidRPr="00F2132A" w:rsidRDefault="00685E31" w:rsidP="00734115">
      <w:pPr>
        <w:spacing w:after="0"/>
        <w:ind w:left="567"/>
        <w:rPr>
          <w:sz w:val="24"/>
          <w:szCs w:val="24"/>
        </w:rPr>
      </w:pPr>
      <w:r w:rsidRPr="00F2132A">
        <w:rPr>
          <w:rFonts w:ascii="Times New Roman" w:hAnsi="Times New Roman" w:cs="Times New Roman"/>
          <w:b/>
          <w:sz w:val="24"/>
          <w:szCs w:val="24"/>
        </w:rPr>
        <w:t>Лежневского сельского поселения                                        Г.Г.</w:t>
      </w:r>
      <w:r w:rsidR="00956F51" w:rsidRPr="00F213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132A">
        <w:rPr>
          <w:rFonts w:ascii="Times New Roman" w:hAnsi="Times New Roman" w:cs="Times New Roman"/>
          <w:b/>
          <w:sz w:val="24"/>
          <w:szCs w:val="24"/>
        </w:rPr>
        <w:t>Прохорова</w:t>
      </w:r>
    </w:p>
    <w:sectPr w:rsidR="003E7ABE" w:rsidRPr="00F2132A" w:rsidSect="00DA370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13ECB"/>
    <w:multiLevelType w:val="multilevel"/>
    <w:tmpl w:val="736A1C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0651"/>
    <w:rsid w:val="000D7882"/>
    <w:rsid w:val="001240FC"/>
    <w:rsid w:val="001F4A83"/>
    <w:rsid w:val="00287EED"/>
    <w:rsid w:val="003E7ABE"/>
    <w:rsid w:val="004722E8"/>
    <w:rsid w:val="004F6C74"/>
    <w:rsid w:val="00535A89"/>
    <w:rsid w:val="00685E31"/>
    <w:rsid w:val="00734115"/>
    <w:rsid w:val="00760A58"/>
    <w:rsid w:val="00770651"/>
    <w:rsid w:val="008D39FF"/>
    <w:rsid w:val="00956F51"/>
    <w:rsid w:val="00B30E3A"/>
    <w:rsid w:val="00B466CE"/>
    <w:rsid w:val="00B6070B"/>
    <w:rsid w:val="00BC2A9D"/>
    <w:rsid w:val="00D34661"/>
    <w:rsid w:val="00D64918"/>
    <w:rsid w:val="00DA370F"/>
    <w:rsid w:val="00F2132A"/>
    <w:rsid w:val="00F84D4F"/>
    <w:rsid w:val="00F93D76"/>
    <w:rsid w:val="00FA23BA"/>
    <w:rsid w:val="00FE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T12">
    <w:name w:val="wT12"/>
    <w:rsid w:val="00770651"/>
    <w:rPr>
      <w:b/>
      <w:bCs w:val="0"/>
    </w:rPr>
  </w:style>
  <w:style w:type="character" w:customStyle="1" w:styleId="wT40">
    <w:name w:val="wT40"/>
    <w:rsid w:val="00770651"/>
    <w:rPr>
      <w:b w:val="0"/>
      <w:bCs w:val="0"/>
    </w:rPr>
  </w:style>
  <w:style w:type="character" w:customStyle="1" w:styleId="wT41">
    <w:name w:val="wT41"/>
    <w:rsid w:val="00770651"/>
    <w:rPr>
      <w:b w:val="0"/>
      <w:bCs w:val="0"/>
    </w:rPr>
  </w:style>
  <w:style w:type="character" w:customStyle="1" w:styleId="wT42">
    <w:name w:val="wT42"/>
    <w:rsid w:val="00770651"/>
    <w:rPr>
      <w:b w:val="0"/>
      <w:bCs w:val="0"/>
    </w:rPr>
  </w:style>
  <w:style w:type="character" w:customStyle="1" w:styleId="wT43">
    <w:name w:val="wT43"/>
    <w:rsid w:val="00770651"/>
    <w:rPr>
      <w:b w:val="0"/>
      <w:bCs w:val="0"/>
    </w:rPr>
  </w:style>
  <w:style w:type="paragraph" w:customStyle="1" w:styleId="wP18">
    <w:name w:val="wP18"/>
    <w:basedOn w:val="a"/>
    <w:rsid w:val="00770651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Calibri" w:hAnsi="Times New Roman" w:cs="Times New Roman"/>
      <w:kern w:val="1"/>
      <w:sz w:val="27"/>
      <w:szCs w:val="24"/>
      <w:lang w:eastAsia="zh-CN" w:bidi="hi-IN"/>
    </w:rPr>
  </w:style>
  <w:style w:type="paragraph" w:customStyle="1" w:styleId="wP58">
    <w:name w:val="wP58"/>
    <w:basedOn w:val="a"/>
    <w:rsid w:val="00770651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Calibri" w:hAnsi="Times New Roman" w:cs="Times New Roman"/>
      <w:kern w:val="1"/>
      <w:sz w:val="28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685E31"/>
    <w:pPr>
      <w:ind w:left="720"/>
      <w:contextualSpacing/>
    </w:pPr>
  </w:style>
  <w:style w:type="paragraph" w:customStyle="1" w:styleId="ConsPlusNormal">
    <w:name w:val="ConsPlusNormal"/>
    <w:rsid w:val="00685E3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a4">
    <w:name w:val="Hyperlink"/>
    <w:basedOn w:val="a0"/>
    <w:uiPriority w:val="99"/>
    <w:semiHidden/>
    <w:unhideWhenUsed/>
    <w:rsid w:val="00F213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CB3B00AFDC30E6867CD2FB018FF2EAB3962DEEE45C0EBEE5AE55A04F7417503EE8D9DA63A1M0VC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2CB3B00AFDC30E6867CD2FB018FF2EAB3942BEFE0570EBEE5AE55A04F7417503EE8D9D3M6V0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2CB3B00AFDC30E6867CD2FB018FF2EAB3942BEFE0570EBEE5AE55A04F7417503EE8D9DEM6V3M" TargetMode="External"/><Relationship Id="rId11" Type="http://schemas.openxmlformats.org/officeDocument/2006/relationships/hyperlink" Target="consultantplus://offline/ref=8FAAF140CB4868654F2D31229FC2FC6107F9B20DA23B86E79C767D34664A85A938EE508E6DBCC1038C502151kF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FAAF140CB4868654F2D31229FC2FC6107F9B20DA23B86E79C767D34664A85A938EE508E6DBCC1038C502151kF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CB3B00AFDC30E6867CD2FB018FF2EAB3962DEEE45C0EBEE5AE55A04F7417503EE8D9DA63ACM0V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2023-02-16T10:33:00Z</cp:lastPrinted>
  <dcterms:created xsi:type="dcterms:W3CDTF">2021-04-22T08:15:00Z</dcterms:created>
  <dcterms:modified xsi:type="dcterms:W3CDTF">2024-02-29T12:45:00Z</dcterms:modified>
</cp:coreProperties>
</file>