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D3F" w:rsidRPr="003E4995" w:rsidRDefault="00741D3F" w:rsidP="00741D3F">
      <w:pPr>
        <w:spacing w:before="100" w:after="100"/>
        <w:jc w:val="center"/>
        <w:rPr>
          <w:rFonts w:eastAsia="Tahoma"/>
          <w:b/>
          <w:color w:val="3B2D36"/>
        </w:rPr>
      </w:pPr>
      <w:r w:rsidRPr="003E4995">
        <w:rPr>
          <w:rFonts w:eastAsia="Tahoma"/>
          <w:b/>
          <w:color w:val="3B2D36"/>
        </w:rPr>
        <w:t>ПОСТАНОВЛЕНИЕ</w:t>
      </w:r>
    </w:p>
    <w:p w:rsidR="00741D3F" w:rsidRPr="003E4995" w:rsidRDefault="00741D3F" w:rsidP="00741D3F">
      <w:pPr>
        <w:spacing w:before="100" w:after="100"/>
        <w:jc w:val="center"/>
        <w:rPr>
          <w:rFonts w:eastAsia="Tahoma"/>
          <w:b/>
          <w:color w:val="3B2D36"/>
        </w:rPr>
      </w:pPr>
      <w:r w:rsidRPr="003E4995">
        <w:rPr>
          <w:rFonts w:eastAsia="Tahoma"/>
          <w:b/>
          <w:color w:val="3B2D36"/>
        </w:rPr>
        <w:t>Администрации Лежневского сельского поселения</w:t>
      </w:r>
    </w:p>
    <w:p w:rsidR="00741D3F" w:rsidRPr="003E4995" w:rsidRDefault="00741D3F" w:rsidP="00741D3F">
      <w:pPr>
        <w:spacing w:before="100" w:after="100"/>
        <w:jc w:val="center"/>
        <w:rPr>
          <w:rFonts w:eastAsia="Tahoma"/>
          <w:b/>
          <w:color w:val="3B2D36"/>
        </w:rPr>
      </w:pPr>
      <w:r w:rsidRPr="003E4995">
        <w:rPr>
          <w:rFonts w:eastAsia="Tahoma"/>
          <w:b/>
          <w:color w:val="3B2D36"/>
        </w:rPr>
        <w:t>Лежневского муниципального района Ивановской области</w:t>
      </w:r>
    </w:p>
    <w:p w:rsidR="00741D3F" w:rsidRPr="003E4995" w:rsidRDefault="00741D3F" w:rsidP="00741D3F">
      <w:pPr>
        <w:spacing w:before="100" w:after="100"/>
        <w:jc w:val="center"/>
        <w:rPr>
          <w:rFonts w:eastAsia="Tahoma"/>
          <w:b/>
          <w:color w:val="3B2D36"/>
        </w:rPr>
      </w:pPr>
      <w:r w:rsidRPr="003E4995">
        <w:rPr>
          <w:rFonts w:eastAsia="Tahoma"/>
          <w:b/>
          <w:color w:val="3B2D36"/>
        </w:rPr>
        <w:t>____________________________________________________________________</w:t>
      </w:r>
    </w:p>
    <w:p w:rsidR="00741D3F" w:rsidRPr="003E4995" w:rsidRDefault="00741D3F" w:rsidP="00741D3F">
      <w:pPr>
        <w:spacing w:before="100" w:after="100"/>
        <w:rPr>
          <w:rFonts w:eastAsia="Tahoma"/>
          <w:color w:val="3B2D36"/>
        </w:rPr>
      </w:pPr>
    </w:p>
    <w:p w:rsidR="00741D3F" w:rsidRPr="00E5657D" w:rsidRDefault="00741D3F" w:rsidP="00741D3F">
      <w:pPr>
        <w:tabs>
          <w:tab w:val="left" w:pos="1500"/>
        </w:tabs>
        <w:jc w:val="center"/>
      </w:pPr>
      <w:r>
        <w:t xml:space="preserve">от </w:t>
      </w:r>
      <w:r w:rsidR="00A75143">
        <w:t>01.06</w:t>
      </w:r>
      <w:r>
        <w:t>.2021</w:t>
      </w:r>
      <w:r w:rsidRPr="00E5657D">
        <w:t xml:space="preserve">            </w:t>
      </w:r>
      <w:r>
        <w:t xml:space="preserve">                            </w:t>
      </w:r>
      <w:r w:rsidRPr="00E5657D">
        <w:t xml:space="preserve">                                                                                 № </w:t>
      </w:r>
      <w:r w:rsidR="00A75143">
        <w:t>53</w:t>
      </w:r>
    </w:p>
    <w:p w:rsidR="00741D3F" w:rsidRDefault="00741D3F" w:rsidP="0097640C">
      <w:pPr>
        <w:jc w:val="both"/>
      </w:pPr>
    </w:p>
    <w:p w:rsidR="00741D3F" w:rsidRDefault="00741D3F" w:rsidP="00741D3F">
      <w:pPr>
        <w:jc w:val="center"/>
      </w:pPr>
      <w:r w:rsidRPr="00741D3F">
        <w:t xml:space="preserve">О внесении дополнений </w:t>
      </w:r>
      <w:r>
        <w:t>в постановление Администрации Лежневского сельского поселения от 16.11.2020 № 96</w:t>
      </w:r>
      <w:r w:rsidR="00DD5CE3">
        <w:t xml:space="preserve"> </w:t>
      </w:r>
      <w:r>
        <w:t xml:space="preserve">"Об утверждении </w:t>
      </w:r>
      <w:r w:rsidRPr="00741D3F">
        <w:t xml:space="preserve">муниципальной программы Лежневского сельского поселения </w:t>
      </w:r>
      <w:r>
        <w:t>"</w:t>
      </w:r>
      <w:r w:rsidRPr="00741D3F">
        <w:t>Поддержка малого и среднего предпринимательства на 2020-2022 годы</w:t>
      </w:r>
      <w:r>
        <w:t>"</w:t>
      </w:r>
    </w:p>
    <w:p w:rsidR="00673FD8" w:rsidRDefault="00673FD8" w:rsidP="00741D3F">
      <w:pPr>
        <w:jc w:val="center"/>
      </w:pPr>
    </w:p>
    <w:p w:rsidR="00673FD8" w:rsidRPr="00673FD8" w:rsidRDefault="00673FD8" w:rsidP="00673FD8">
      <w:pPr>
        <w:ind w:firstLine="708"/>
        <w:jc w:val="both"/>
      </w:pPr>
      <w:r w:rsidRPr="00673FD8">
        <w:t xml:space="preserve">В целях реализации федерального закона от </w:t>
      </w:r>
      <w:r>
        <w:t>24.07</w:t>
      </w:r>
      <w:r w:rsidRPr="00673FD8">
        <w:t xml:space="preserve"> 2007 № 209-ФЗ </w:t>
      </w:r>
      <w:r>
        <w:t>"</w:t>
      </w:r>
      <w:r w:rsidRPr="00673FD8">
        <w:t>О развитии малого и среднего предпринимательства в Российской Федерации</w:t>
      </w:r>
      <w:r>
        <w:t>"</w:t>
      </w:r>
      <w:r w:rsidRPr="00673FD8">
        <w:t xml:space="preserve">, Администрация Лежневского  сельского поселения постановляет:  </w:t>
      </w:r>
    </w:p>
    <w:p w:rsidR="00990C60" w:rsidRDefault="00990C60" w:rsidP="00990C60">
      <w:pPr>
        <w:pStyle w:val="formattext"/>
        <w:spacing w:before="0" w:beforeAutospacing="0" w:after="0" w:afterAutospacing="0"/>
        <w:ind w:firstLine="567"/>
        <w:jc w:val="both"/>
      </w:pPr>
    </w:p>
    <w:p w:rsidR="00990C60" w:rsidRDefault="00990C60" w:rsidP="008110BF">
      <w:pPr>
        <w:ind w:firstLine="567"/>
        <w:jc w:val="both"/>
      </w:pPr>
      <w:r w:rsidRPr="00EA170D">
        <w:t xml:space="preserve">1. </w:t>
      </w:r>
      <w:r w:rsidR="008110BF">
        <w:t xml:space="preserve">Дополнить Приложение к постановлению администрации </w:t>
      </w:r>
      <w:r w:rsidR="008110BF" w:rsidRPr="00B4220C">
        <w:t>Лежневского</w:t>
      </w:r>
      <w:r w:rsidR="008110BF">
        <w:t xml:space="preserve"> сельского поселения от 16.11.2020 года № 96 "Об утверждении </w:t>
      </w:r>
      <w:r w:rsidR="008110BF" w:rsidRPr="00741D3F">
        <w:t xml:space="preserve">муниципальной программы Лежневского сельского поселения </w:t>
      </w:r>
      <w:r w:rsidR="008110BF">
        <w:t>"</w:t>
      </w:r>
      <w:r w:rsidR="008110BF" w:rsidRPr="00741D3F">
        <w:t>Поддержка малого и среднего предпринимательства на 2020-2022 годы</w:t>
      </w:r>
      <w:r w:rsidR="008110BF">
        <w:t>" пунктом 5.2 следующего содержания:</w:t>
      </w:r>
    </w:p>
    <w:p w:rsidR="00AD1CF2" w:rsidRDefault="00AD1CF2" w:rsidP="00AD1CF2">
      <w:pPr>
        <w:autoSpaceDE w:val="0"/>
        <w:autoSpaceDN w:val="0"/>
        <w:adjustRightInd w:val="0"/>
        <w:ind w:firstLine="567"/>
        <w:jc w:val="both"/>
      </w:pPr>
    </w:p>
    <w:p w:rsidR="00AD1CF2" w:rsidRDefault="00AD1CF2" w:rsidP="00AD1CF2">
      <w:pPr>
        <w:autoSpaceDE w:val="0"/>
        <w:autoSpaceDN w:val="0"/>
        <w:adjustRightInd w:val="0"/>
        <w:ind w:firstLine="567"/>
        <w:jc w:val="both"/>
      </w:pPr>
      <w:r>
        <w:t>Поддержка физическим лицам, применяющим специальный налоговый режим осуществляется в форме:</w:t>
      </w:r>
    </w:p>
    <w:p w:rsidR="00AD1CF2" w:rsidRPr="00A75143" w:rsidRDefault="00AD1CF2" w:rsidP="00AD1CF2">
      <w:pPr>
        <w:autoSpaceDE w:val="0"/>
        <w:autoSpaceDN w:val="0"/>
        <w:adjustRightInd w:val="0"/>
        <w:ind w:firstLine="567"/>
        <w:jc w:val="both"/>
      </w:pPr>
      <w:r w:rsidRPr="00A75143">
        <w:t>приоритетного права в предоставлении в пользование на правах аренды объектов недвижимости, включенных в перечень муниципального имущества;</w:t>
      </w:r>
    </w:p>
    <w:p w:rsidR="00AD1CF2" w:rsidRDefault="00AD1CF2" w:rsidP="00AD1CF2">
      <w:pPr>
        <w:autoSpaceDE w:val="0"/>
        <w:autoSpaceDN w:val="0"/>
        <w:adjustRightInd w:val="0"/>
        <w:ind w:firstLine="567"/>
        <w:jc w:val="both"/>
      </w:pPr>
      <w:r>
        <w:t>применени</w:t>
      </w:r>
      <w:r w:rsidR="00AC6EB1">
        <w:t>и</w:t>
      </w:r>
      <w:r>
        <w:t xml:space="preserve"> налоговых льгот по земельному налогу и налогу на имущество физических лиц, </w:t>
      </w:r>
      <w:r w:rsidR="00AC6EB1">
        <w:t xml:space="preserve">по объектам недвижимости, </w:t>
      </w:r>
      <w:r>
        <w:t>принадлежащих на паве собственности физическим лицам, применяющим специальный налоговый режим;</w:t>
      </w:r>
    </w:p>
    <w:p w:rsidR="00AD1CF2" w:rsidRDefault="00AD1CF2" w:rsidP="00AD1CF2">
      <w:pPr>
        <w:autoSpaceDE w:val="0"/>
        <w:autoSpaceDN w:val="0"/>
        <w:adjustRightInd w:val="0"/>
        <w:ind w:firstLine="567"/>
        <w:jc w:val="both"/>
      </w:pPr>
      <w:r>
        <w:t>предоставление субсидий на поддержку физических лиц, применяющих специальный налоговый режим.</w:t>
      </w:r>
    </w:p>
    <w:p w:rsidR="007C6F4E" w:rsidRPr="00AC6EB1" w:rsidRDefault="007C6F4E" w:rsidP="00AD1CF2">
      <w:pPr>
        <w:autoSpaceDE w:val="0"/>
        <w:autoSpaceDN w:val="0"/>
        <w:adjustRightInd w:val="0"/>
        <w:ind w:firstLine="567"/>
        <w:jc w:val="both"/>
      </w:pPr>
      <w:r>
        <w:t xml:space="preserve">Порядок предоставления </w:t>
      </w:r>
      <w:r w:rsidR="00AC6EB1" w:rsidRPr="00AC6EB1">
        <w:t>субсидий, в том числе грантов в форме субсидий, юридическим лицам, индивидуальным предпринимателям и физическим лицам - производителям товаров, работ, услуг из бюджета Лежневского сельского поселения утвержден постановлением Администрации Лежневского сельского поселения от 20.05.2021 № 27.</w:t>
      </w:r>
    </w:p>
    <w:p w:rsidR="008110BF" w:rsidRPr="00EA170D" w:rsidRDefault="008110BF" w:rsidP="008110BF">
      <w:pPr>
        <w:ind w:firstLine="567"/>
        <w:jc w:val="both"/>
      </w:pPr>
    </w:p>
    <w:p w:rsidR="00990C60" w:rsidRDefault="00990C60" w:rsidP="00990C60">
      <w:pPr>
        <w:ind w:firstLine="567"/>
        <w:jc w:val="both"/>
      </w:pPr>
      <w:r w:rsidRPr="00990C60">
        <w:t xml:space="preserve">2. Настоящее постановление вступает в силу с момента обнародования.  </w:t>
      </w:r>
    </w:p>
    <w:p w:rsidR="00990C60" w:rsidRPr="00990C60" w:rsidRDefault="00990C60" w:rsidP="00990C60">
      <w:pPr>
        <w:ind w:firstLine="567"/>
        <w:jc w:val="both"/>
      </w:pPr>
    </w:p>
    <w:p w:rsidR="00990C60" w:rsidRDefault="00990C60" w:rsidP="00990C60">
      <w:pPr>
        <w:ind w:firstLine="567"/>
        <w:jc w:val="both"/>
      </w:pPr>
      <w:r w:rsidRPr="00990C60">
        <w:t>3. Контроль за исполнением настоящего постановления возложить на заместителя главы администрации Андрееву Н.А.</w:t>
      </w:r>
    </w:p>
    <w:p w:rsidR="00990C60" w:rsidRPr="00990C60" w:rsidRDefault="00990C60" w:rsidP="00990C60">
      <w:pPr>
        <w:ind w:firstLine="567"/>
        <w:jc w:val="both"/>
      </w:pPr>
    </w:p>
    <w:p w:rsidR="00990C60" w:rsidRPr="00990C60" w:rsidRDefault="00990C60" w:rsidP="00990C60">
      <w:pPr>
        <w:ind w:firstLine="567"/>
        <w:jc w:val="both"/>
      </w:pPr>
      <w:r w:rsidRPr="00990C60">
        <w:t>4. Обнародовать данное постановление  в соответствии с Уставом Лежневского  сельского поселения  и разместить на официальном сайте Администрации Лежневского  сельского поселения с сети «Интернет».</w:t>
      </w:r>
    </w:p>
    <w:p w:rsidR="00990C60" w:rsidRDefault="00990C60" w:rsidP="00990C60">
      <w:pPr>
        <w:shd w:val="clear" w:color="auto" w:fill="FFFFFF"/>
        <w:ind w:firstLine="567"/>
        <w:jc w:val="both"/>
      </w:pPr>
      <w:r w:rsidRPr="00990C60">
        <w:br/>
      </w:r>
      <w:r w:rsidRPr="00EA170D">
        <w:br/>
      </w:r>
    </w:p>
    <w:p w:rsidR="00990C60" w:rsidRPr="00C34BD9" w:rsidRDefault="00990C60" w:rsidP="00990C60">
      <w:pPr>
        <w:shd w:val="clear" w:color="auto" w:fill="FFFFFF"/>
        <w:ind w:firstLine="567"/>
        <w:jc w:val="both"/>
        <w:rPr>
          <w:b/>
        </w:rPr>
      </w:pPr>
      <w:r>
        <w:t>Г</w:t>
      </w:r>
      <w:r w:rsidRPr="00C34BD9">
        <w:t xml:space="preserve">лава </w:t>
      </w:r>
      <w:r>
        <w:t>Лежневского сельского поселения                                           В.А. Малышев</w:t>
      </w:r>
    </w:p>
    <w:p w:rsidR="00673FD8" w:rsidRPr="00741D3F" w:rsidRDefault="00673FD8" w:rsidP="00741D3F">
      <w:pPr>
        <w:jc w:val="center"/>
      </w:pPr>
    </w:p>
    <w:sectPr w:rsidR="00673FD8" w:rsidRPr="00741D3F" w:rsidSect="00C16D5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965435"/>
    <w:multiLevelType w:val="hybridMultilevel"/>
    <w:tmpl w:val="1206C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stylePaneFormatFilter w:val="3F01"/>
  <w:defaultTabStop w:val="708"/>
  <w:characterSpacingControl w:val="doNotCompress"/>
  <w:compat/>
  <w:rsids>
    <w:rsidRoot w:val="007640F6"/>
    <w:rsid w:val="00045E2D"/>
    <w:rsid w:val="000B558E"/>
    <w:rsid w:val="00267F7A"/>
    <w:rsid w:val="0029121F"/>
    <w:rsid w:val="002C1D3E"/>
    <w:rsid w:val="00300764"/>
    <w:rsid w:val="003776D0"/>
    <w:rsid w:val="003831FD"/>
    <w:rsid w:val="003E65A5"/>
    <w:rsid w:val="00491949"/>
    <w:rsid w:val="005245A0"/>
    <w:rsid w:val="00673FD8"/>
    <w:rsid w:val="006E12A3"/>
    <w:rsid w:val="007312A2"/>
    <w:rsid w:val="00741D3F"/>
    <w:rsid w:val="007640F6"/>
    <w:rsid w:val="00767068"/>
    <w:rsid w:val="007C6F4E"/>
    <w:rsid w:val="007E0B9D"/>
    <w:rsid w:val="008110BF"/>
    <w:rsid w:val="00852E8D"/>
    <w:rsid w:val="008C0F08"/>
    <w:rsid w:val="0097640C"/>
    <w:rsid w:val="00990C60"/>
    <w:rsid w:val="00A75143"/>
    <w:rsid w:val="00AC6EB1"/>
    <w:rsid w:val="00AD1CF2"/>
    <w:rsid w:val="00B4220C"/>
    <w:rsid w:val="00BE1180"/>
    <w:rsid w:val="00C16D5E"/>
    <w:rsid w:val="00C9604A"/>
    <w:rsid w:val="00CB5E2A"/>
    <w:rsid w:val="00D42149"/>
    <w:rsid w:val="00D52923"/>
    <w:rsid w:val="00DC7A1A"/>
    <w:rsid w:val="00DD5CE3"/>
    <w:rsid w:val="00E54A5F"/>
    <w:rsid w:val="00E868B6"/>
    <w:rsid w:val="00E97119"/>
    <w:rsid w:val="00F762A7"/>
    <w:rsid w:val="00F91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40F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640F6"/>
    <w:pPr>
      <w:keepNext/>
      <w:tabs>
        <w:tab w:val="num" w:pos="432"/>
      </w:tabs>
      <w:suppressAutoHyphens/>
      <w:ind w:left="432" w:hanging="432"/>
      <w:outlineLvl w:val="0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640F6"/>
    <w:rPr>
      <w:sz w:val="28"/>
      <w:lang w:eastAsia="ar-SA"/>
    </w:rPr>
  </w:style>
  <w:style w:type="paragraph" w:styleId="a3">
    <w:name w:val="Subtitle"/>
    <w:basedOn w:val="a"/>
    <w:next w:val="a4"/>
    <w:link w:val="a5"/>
    <w:qFormat/>
    <w:rsid w:val="007640F6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a5">
    <w:name w:val="Подзаголовок Знак"/>
    <w:link w:val="a3"/>
    <w:rsid w:val="007640F6"/>
    <w:rPr>
      <w:b/>
      <w:sz w:val="32"/>
      <w:lang w:val="ru-RU" w:eastAsia="ar-SA" w:bidi="ar-SA"/>
    </w:rPr>
  </w:style>
  <w:style w:type="paragraph" w:styleId="a4">
    <w:name w:val="Body Text"/>
    <w:basedOn w:val="a"/>
    <w:rsid w:val="007640F6"/>
    <w:pPr>
      <w:spacing w:after="120"/>
    </w:pPr>
  </w:style>
  <w:style w:type="table" w:styleId="a6">
    <w:name w:val="Table Grid"/>
    <w:basedOn w:val="a1"/>
    <w:rsid w:val="007640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2C1D3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C1D3E"/>
    <w:pPr>
      <w:ind w:left="720"/>
      <w:contextualSpacing/>
    </w:pPr>
  </w:style>
  <w:style w:type="paragraph" w:customStyle="1" w:styleId="formattext">
    <w:name w:val="formattext"/>
    <w:basedOn w:val="a"/>
    <w:rsid w:val="00990C60"/>
    <w:pPr>
      <w:spacing w:before="100" w:beforeAutospacing="1" w:after="100" w:afterAutospacing="1"/>
    </w:pPr>
  </w:style>
  <w:style w:type="paragraph" w:customStyle="1" w:styleId="s1">
    <w:name w:val="s_1"/>
    <w:basedOn w:val="a"/>
    <w:rsid w:val="00990C6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2021-06-01T05:51:00Z</cp:lastPrinted>
  <dcterms:created xsi:type="dcterms:W3CDTF">2021-05-27T05:02:00Z</dcterms:created>
  <dcterms:modified xsi:type="dcterms:W3CDTF">2021-06-04T12:11:00Z</dcterms:modified>
</cp:coreProperties>
</file>