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0020FD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020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от </w:t>
      </w:r>
      <w:r w:rsidR="004A7846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</w:t>
      </w:r>
      <w:r w:rsidRPr="000020F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№  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0FD" w:rsidRDefault="000020FD" w:rsidP="000020FD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0020FD" w:rsidRPr="001B6AEC" w:rsidRDefault="000020FD" w:rsidP="000020FD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0020FD" w:rsidRPr="001B6AEC" w:rsidRDefault="000020FD" w:rsidP="000020FD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202</w:t>
      </w:r>
      <w:r w:rsidR="004A7846">
        <w:rPr>
          <w:rFonts w:ascii="Times New Roman" w:hAnsi="Times New Roman" w:cs="Times New Roman"/>
          <w:b/>
          <w:sz w:val="24"/>
          <w:szCs w:val="28"/>
        </w:rPr>
        <w:t>1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0020FD" w:rsidRDefault="000020FD" w:rsidP="000020FD">
      <w:pPr>
        <w:pStyle w:val="a3"/>
        <w:spacing w:after="0"/>
        <w:ind w:left="284"/>
        <w:jc w:val="center"/>
      </w:pPr>
    </w:p>
    <w:p w:rsidR="000020FD" w:rsidRPr="001B6AEC" w:rsidRDefault="000020FD" w:rsidP="000020F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27.07.2017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20FD" w:rsidRPr="009F3266" w:rsidRDefault="000020FD" w:rsidP="000020F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9F3266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4A7846">
        <w:rPr>
          <w:rFonts w:ascii="Times New Roman" w:hAnsi="Times New Roman" w:cs="Times New Roman"/>
          <w:sz w:val="24"/>
          <w:szCs w:val="24"/>
        </w:rPr>
        <w:t>2021</w:t>
      </w:r>
      <w:r w:rsidRPr="009F3266">
        <w:rPr>
          <w:rFonts w:ascii="Times New Roman" w:hAnsi="Times New Roman" w:cs="Times New Roman"/>
          <w:sz w:val="24"/>
          <w:szCs w:val="24"/>
        </w:rPr>
        <w:t xml:space="preserve"> год по доходам в сумме  </w:t>
      </w:r>
      <w:r w:rsidR="004A7846">
        <w:rPr>
          <w:rFonts w:ascii="Times New Roman" w:hAnsi="Times New Roman" w:cs="Times New Roman"/>
          <w:sz w:val="24"/>
          <w:szCs w:val="24"/>
        </w:rPr>
        <w:t>26 209 030,40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4A7846">
        <w:rPr>
          <w:rFonts w:ascii="Times New Roman" w:hAnsi="Times New Roman" w:cs="Times New Roman"/>
          <w:sz w:val="24"/>
          <w:szCs w:val="24"/>
        </w:rPr>
        <w:t>25 468 342,71</w:t>
      </w:r>
      <w:r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4A7846">
        <w:rPr>
          <w:rFonts w:ascii="Times New Roman" w:hAnsi="Times New Roman" w:cs="Times New Roman"/>
          <w:sz w:val="24"/>
          <w:szCs w:val="24"/>
        </w:rPr>
        <w:t xml:space="preserve">740 687,69 </w:t>
      </w:r>
      <w:r w:rsidRPr="009F326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показателями:</w:t>
      </w:r>
    </w:p>
    <w:p w:rsidR="000020FD" w:rsidRPr="00322CE8" w:rsidRDefault="000020FD" w:rsidP="000020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322CE8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 w:rsidR="004A7846">
        <w:rPr>
          <w:rFonts w:ascii="Times New Roman" w:hAnsi="Times New Roman" w:cs="Times New Roman"/>
          <w:sz w:val="24"/>
          <w:szCs w:val="24"/>
        </w:rPr>
        <w:t>2021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бюджета согласно приложению 1 к настоящему решению.</w:t>
      </w:r>
    </w:p>
    <w:p w:rsidR="000020FD" w:rsidRPr="00322CE8" w:rsidRDefault="000020FD" w:rsidP="000020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бюджета Лежневского сельского поселения за </w:t>
      </w:r>
      <w:r w:rsidR="004A7846">
        <w:rPr>
          <w:rFonts w:ascii="Times New Roman" w:hAnsi="Times New Roman" w:cs="Times New Roman"/>
          <w:sz w:val="24"/>
          <w:szCs w:val="24"/>
        </w:rPr>
        <w:t>2021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бюджета согласно приложению 2 к настоящему решению.</w:t>
      </w:r>
    </w:p>
    <w:p w:rsidR="000020FD" w:rsidRDefault="000020FD" w:rsidP="000020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за </w:t>
      </w:r>
      <w:r w:rsidR="004A7846">
        <w:rPr>
          <w:rFonts w:ascii="Times New Roman" w:hAnsi="Times New Roman" w:cs="Times New Roman"/>
          <w:sz w:val="24"/>
          <w:szCs w:val="24"/>
        </w:rPr>
        <w:t>2021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 согласно приложению 3 к настоящему решению.</w:t>
      </w:r>
    </w:p>
    <w:p w:rsidR="000020FD" w:rsidRPr="00322CE8" w:rsidRDefault="000020FD" w:rsidP="000020FD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за </w:t>
      </w:r>
      <w:r w:rsidR="004A784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7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271F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по доходам в сумме  </w:t>
      </w:r>
      <w:r w:rsidR="004A7846">
        <w:rPr>
          <w:rFonts w:ascii="Times New Roman" w:hAnsi="Times New Roman" w:cs="Times New Roman"/>
          <w:sz w:val="24"/>
          <w:szCs w:val="24"/>
        </w:rPr>
        <w:t>26 209 030,40</w:t>
      </w:r>
      <w:r w:rsidR="004A7846" w:rsidRPr="009F3266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4A7846">
        <w:rPr>
          <w:rFonts w:ascii="Times New Roman" w:hAnsi="Times New Roman" w:cs="Times New Roman"/>
          <w:sz w:val="24"/>
          <w:szCs w:val="24"/>
        </w:rPr>
        <w:t>25 468 342,71</w:t>
      </w:r>
      <w:r w:rsidR="004A7846" w:rsidRPr="009F3266">
        <w:rPr>
          <w:rFonts w:ascii="Times New Roman" w:hAnsi="Times New Roman" w:cs="Times New Roman"/>
          <w:sz w:val="24"/>
          <w:szCs w:val="24"/>
        </w:rPr>
        <w:t xml:space="preserve"> руб. </w:t>
      </w:r>
      <w:r w:rsidR="004A7846">
        <w:rPr>
          <w:rFonts w:ascii="Times New Roman" w:hAnsi="Times New Roman" w:cs="Times New Roman"/>
          <w:sz w:val="24"/>
          <w:szCs w:val="24"/>
        </w:rPr>
        <w:t>с превышением доходов над расходами</w:t>
      </w:r>
      <w:r w:rsidR="004A7846" w:rsidRPr="009F32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784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4A7846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4A7846" w:rsidRPr="009F3266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4A7846">
        <w:rPr>
          <w:rFonts w:ascii="Times New Roman" w:hAnsi="Times New Roman" w:cs="Times New Roman"/>
          <w:sz w:val="24"/>
          <w:szCs w:val="24"/>
        </w:rPr>
        <w:t xml:space="preserve">740 687,69 </w:t>
      </w:r>
      <w:r w:rsidR="004A7846" w:rsidRPr="009F3266">
        <w:rPr>
          <w:rFonts w:ascii="Times New Roman" w:hAnsi="Times New Roman" w:cs="Times New Roman"/>
          <w:sz w:val="24"/>
          <w:szCs w:val="24"/>
        </w:rPr>
        <w:t>руб</w:t>
      </w:r>
      <w:r w:rsidRPr="009F3266">
        <w:rPr>
          <w:rFonts w:ascii="Times New Roman" w:hAnsi="Times New Roman" w:cs="Times New Roman"/>
          <w:sz w:val="24"/>
          <w:szCs w:val="24"/>
        </w:rPr>
        <w:t>.</w:t>
      </w:r>
    </w:p>
    <w:p w:rsidR="000020FD" w:rsidRPr="00AF271F" w:rsidRDefault="000020FD" w:rsidP="000020FD">
      <w:pPr>
        <w:pStyle w:val="a5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71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0020FD" w:rsidRDefault="000020FD" w:rsidP="000020FD">
      <w:pPr>
        <w:ind w:firstLine="567"/>
        <w:rPr>
          <w:sz w:val="24"/>
          <w:szCs w:val="28"/>
        </w:rPr>
      </w:pPr>
    </w:p>
    <w:p w:rsidR="000020FD" w:rsidRDefault="000020FD" w:rsidP="000020FD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0020FD" w:rsidRDefault="000020FD" w:rsidP="000020FD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F56759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C554E3" w:rsidRDefault="00C554E3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AF05FD" w:rsidRDefault="00AF05F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AF05FD" w:rsidRDefault="00AF05F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520" w:type="dxa"/>
        <w:tblInd w:w="-318" w:type="dxa"/>
        <w:tblLook w:val="04A0"/>
      </w:tblPr>
      <w:tblGrid>
        <w:gridCol w:w="414"/>
        <w:gridCol w:w="5399"/>
        <w:gridCol w:w="21"/>
        <w:gridCol w:w="337"/>
        <w:gridCol w:w="483"/>
        <w:gridCol w:w="1457"/>
        <w:gridCol w:w="267"/>
        <w:gridCol w:w="1319"/>
        <w:gridCol w:w="14"/>
        <w:gridCol w:w="72"/>
        <w:gridCol w:w="380"/>
        <w:gridCol w:w="414"/>
      </w:tblGrid>
      <w:tr w:rsidR="00F56759" w:rsidRPr="00F56759" w:rsidTr="003C1CFE">
        <w:trPr>
          <w:gridBefore w:val="1"/>
          <w:gridAfter w:val="4"/>
          <w:wBefore w:w="414" w:type="dxa"/>
          <w:wAfter w:w="880" w:type="dxa"/>
          <w:trHeight w:val="315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759" w:rsidRPr="00F56759" w:rsidRDefault="00F56759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к решению Совета Лежневского сельского поселения от </w:t>
            </w:r>
            <w:r w:rsid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___</w:t>
            </w:r>
          </w:p>
        </w:tc>
      </w:tr>
      <w:tr w:rsidR="00F56759" w:rsidRPr="00F56759" w:rsidTr="003C1CFE">
        <w:trPr>
          <w:gridBefore w:val="1"/>
          <w:gridAfter w:val="4"/>
          <w:wBefore w:w="414" w:type="dxa"/>
          <w:wAfter w:w="880" w:type="dxa"/>
          <w:trHeight w:val="315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3C1CFE">
        <w:trPr>
          <w:gridBefore w:val="1"/>
          <w:gridAfter w:val="4"/>
          <w:wBefore w:w="414" w:type="dxa"/>
          <w:wAfter w:w="880" w:type="dxa"/>
          <w:trHeight w:val="315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3C1CFE">
        <w:trPr>
          <w:gridAfter w:val="1"/>
          <w:wAfter w:w="414" w:type="dxa"/>
          <w:trHeight w:val="289"/>
        </w:trPr>
        <w:tc>
          <w:tcPr>
            <w:tcW w:w="101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ДОХОДЫ БЮДЖЕТА</w:t>
            </w:r>
          </w:p>
          <w:p w:rsidR="00C554E3" w:rsidRDefault="00C554E3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527" w:type="dxa"/>
              <w:tblLook w:val="04A0"/>
            </w:tblPr>
            <w:tblGrid>
              <w:gridCol w:w="5173"/>
              <w:gridCol w:w="2616"/>
              <w:gridCol w:w="1738"/>
            </w:tblGrid>
            <w:tr w:rsidR="004A7846" w:rsidRPr="004A7846" w:rsidTr="00F04AD2">
              <w:trPr>
                <w:trHeight w:val="600"/>
              </w:trPr>
              <w:tc>
                <w:tcPr>
                  <w:tcW w:w="5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A7846" w:rsidRPr="004A7846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78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A7846" w:rsidRPr="004A7846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78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A7846" w:rsidRPr="004A7846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78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</w:tr>
            <w:tr w:rsidR="004A7846" w:rsidRPr="004A7846" w:rsidTr="00F04AD2">
              <w:trPr>
                <w:trHeight w:val="157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1 718 865,16</w:t>
                  </w:r>
                </w:p>
              </w:tc>
            </w:tr>
            <w:tr w:rsidR="004A7846" w:rsidRPr="004A7846" w:rsidTr="00F04AD2">
              <w:trPr>
                <w:trHeight w:val="220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00010102020010000110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15 682,20</w:t>
                  </w:r>
                </w:p>
              </w:tc>
            </w:tr>
            <w:tr w:rsidR="004A7846" w:rsidRPr="004A7846" w:rsidTr="00F04AD2">
              <w:trPr>
                <w:trHeight w:val="94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00010102030010000110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16 756,21</w:t>
                  </w:r>
                </w:p>
              </w:tc>
            </w:tr>
            <w:tr w:rsidR="004A7846" w:rsidRPr="004A7846" w:rsidTr="00F04AD2">
              <w:trPr>
                <w:trHeight w:val="94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      </w:r>
                  <w:proofErr w:type="spellStart"/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</w:t>
                  </w:r>
                  <w:proofErr w:type="spellEnd"/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рублей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00010102080010000110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67 500,00</w:t>
                  </w:r>
                </w:p>
              </w:tc>
            </w:tr>
            <w:tr w:rsidR="004A7846" w:rsidRPr="004A7846" w:rsidTr="00F04AD2">
              <w:trPr>
                <w:trHeight w:val="63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00010503010010000110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17 462,69</w:t>
                  </w:r>
                </w:p>
              </w:tc>
            </w:tr>
            <w:tr w:rsidR="004A7846" w:rsidRPr="004A7846" w:rsidTr="00F04AD2">
              <w:trPr>
                <w:trHeight w:val="94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328 736,96</w:t>
                  </w:r>
                </w:p>
              </w:tc>
            </w:tr>
            <w:tr w:rsidR="004A7846" w:rsidRPr="004A7846" w:rsidTr="00F04AD2">
              <w:trPr>
                <w:trHeight w:val="63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1 676 987,27</w:t>
                  </w:r>
                </w:p>
              </w:tc>
            </w:tr>
            <w:tr w:rsidR="004A7846" w:rsidRPr="004A7846" w:rsidTr="00F04AD2">
              <w:trPr>
                <w:trHeight w:val="63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7D1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3 780 486,07</w:t>
                  </w:r>
                </w:p>
              </w:tc>
            </w:tr>
            <w:tr w:rsidR="004A7846" w:rsidRPr="004A7846" w:rsidTr="00F04AD2">
              <w:trPr>
                <w:trHeight w:val="157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131 475,30</w:t>
                  </w:r>
                </w:p>
              </w:tc>
            </w:tr>
            <w:tr w:rsidR="004A7846" w:rsidRPr="004A7846" w:rsidTr="00F04AD2">
              <w:trPr>
                <w:trHeight w:val="126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00011105035100000120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7846" w:rsidRPr="004A7846" w:rsidTr="00F04AD2">
              <w:trPr>
                <w:trHeight w:val="63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00011301995100000130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7846" w:rsidRPr="004A7846" w:rsidTr="00F04AD2">
              <w:trPr>
                <w:trHeight w:val="189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00011402053100000410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635 290,00</w:t>
                  </w:r>
                </w:p>
              </w:tc>
            </w:tr>
            <w:tr w:rsidR="004A7846" w:rsidRPr="004A7846" w:rsidTr="00F04AD2">
              <w:trPr>
                <w:trHeight w:val="94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00011406025100000430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199 000,00</w:t>
                  </w:r>
                </w:p>
              </w:tc>
            </w:tr>
            <w:tr w:rsidR="004A7846" w:rsidRPr="004A7846" w:rsidTr="00F04AD2">
              <w:trPr>
                <w:trHeight w:val="63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00011701050100000180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7846" w:rsidRPr="004A7846" w:rsidTr="00F04AD2">
              <w:trPr>
                <w:trHeight w:val="63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7846" w:rsidRPr="004A7846" w:rsidTr="00F04AD2">
              <w:trPr>
                <w:trHeight w:val="94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6 359 600,00</w:t>
                  </w:r>
                </w:p>
              </w:tc>
            </w:tr>
            <w:tr w:rsidR="004A7846" w:rsidRPr="004A7846" w:rsidTr="00F04AD2">
              <w:trPr>
                <w:trHeight w:val="63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00020215002100000150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184 120,00</w:t>
                  </w:r>
                </w:p>
              </w:tc>
            </w:tr>
            <w:tr w:rsidR="004A7846" w:rsidRPr="004A7846" w:rsidTr="00F04AD2">
              <w:trPr>
                <w:trHeight w:val="63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00020229999100000150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783 898,00</w:t>
                  </w:r>
                </w:p>
              </w:tc>
            </w:tr>
            <w:tr w:rsidR="004A7846" w:rsidRPr="004A7846" w:rsidTr="00F04AD2">
              <w:trPr>
                <w:trHeight w:val="94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232 400,00</w:t>
                  </w:r>
                </w:p>
              </w:tc>
            </w:tr>
            <w:tr w:rsidR="004A7846" w:rsidRPr="004A7846" w:rsidTr="00F04AD2">
              <w:trPr>
                <w:trHeight w:val="1260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10 060 770,54</w:t>
                  </w:r>
                </w:p>
              </w:tc>
            </w:tr>
            <w:tr w:rsidR="004A7846" w:rsidRPr="004A7846" w:rsidTr="00F04AD2">
              <w:trPr>
                <w:trHeight w:val="945"/>
              </w:trPr>
              <w:tc>
                <w:tcPr>
                  <w:tcW w:w="54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00020405020100000150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4A7846" w:rsidRPr="004A7846" w:rsidTr="00F04AD2">
              <w:trPr>
                <w:trHeight w:val="255"/>
              </w:trPr>
              <w:tc>
                <w:tcPr>
                  <w:tcW w:w="76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A7846" w:rsidRPr="007D114A" w:rsidRDefault="004A7846" w:rsidP="004A78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D114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26 209 030,40</w:t>
                  </w:r>
                </w:p>
              </w:tc>
            </w:tr>
          </w:tbl>
          <w:p w:rsidR="00C554E3" w:rsidRPr="00F56759" w:rsidRDefault="00C554E3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3C1CFE">
        <w:trPr>
          <w:gridBefore w:val="1"/>
          <w:wBefore w:w="414" w:type="dxa"/>
          <w:trHeight w:val="180"/>
        </w:trPr>
        <w:tc>
          <w:tcPr>
            <w:tcW w:w="5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56759" w:rsidRPr="00F56759" w:rsidTr="003C1CFE">
        <w:trPr>
          <w:gridBefore w:val="1"/>
          <w:gridAfter w:val="2"/>
          <w:wBefore w:w="414" w:type="dxa"/>
          <w:wAfter w:w="794" w:type="dxa"/>
          <w:trHeight w:val="315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0E6" w:rsidRPr="00F56759" w:rsidRDefault="005410E6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759" w:rsidRPr="00F04AD2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к решению Совета Лежневского сельского поселения от </w:t>
            </w:r>
            <w:r w:rsidR="00AF05FD" w:rsidRPr="00F0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Pr="00F0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___</w:t>
            </w:r>
          </w:p>
          <w:p w:rsidR="005410E6" w:rsidRPr="00F04AD2" w:rsidRDefault="005410E6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3C1CFE">
        <w:trPr>
          <w:gridBefore w:val="1"/>
          <w:gridAfter w:val="2"/>
          <w:wBefore w:w="414" w:type="dxa"/>
          <w:wAfter w:w="794" w:type="dxa"/>
          <w:trHeight w:val="315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3C1CFE">
        <w:trPr>
          <w:gridBefore w:val="1"/>
          <w:gridAfter w:val="2"/>
          <w:wBefore w:w="414" w:type="dxa"/>
          <w:wAfter w:w="794" w:type="dxa"/>
          <w:trHeight w:val="315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3C1CFE">
        <w:trPr>
          <w:gridBefore w:val="1"/>
          <w:gridAfter w:val="2"/>
          <w:wBefore w:w="414" w:type="dxa"/>
          <w:wAfter w:w="794" w:type="dxa"/>
          <w:trHeight w:val="289"/>
        </w:trPr>
        <w:tc>
          <w:tcPr>
            <w:tcW w:w="9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759" w:rsidRDefault="00F56759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РАСХОДЫ БЮДЖЕТА</w:t>
            </w:r>
          </w:p>
          <w:p w:rsidR="00AF05FD" w:rsidRPr="00F56759" w:rsidRDefault="00AF05FD" w:rsidP="00F5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Ц.ст.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Касс. расход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6 319 226,10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94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930 152,30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79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высшего должностного лица Лежневского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0110103000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930 152,30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26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4 708 382,52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администрации Лежневского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0110104000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4 708 382,52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94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27 491,28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35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Передаваемые полномочия по осуществлению контроля за использованием бюджетных средств городскими и сельскими поселениями на обеспечение функций администрации Лежневского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0110497030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27 491,28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Лежневского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0120220750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653 200,00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218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Проведение комплекса работ по межеванию земель для постановки на учет земельных участков, на которые возникает право собственности администрации Лежневского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0110220710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729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оценки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0110290170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97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проектов внесения изменений в документы территориального планирования, правил землепользования и застройки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01107S3020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94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граждан и профилактика правонарушений (установка камер видеонаблюдения)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0120320200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98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0110351180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958 128,04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958 128,04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94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 органов в сфере национальной безопасности и правоохранительной деятельности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0120127000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958 128,04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4 275 611,33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94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01102S7000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4 135 611,33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2518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956 792,04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57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части полномочий по содержанию и строительству автомобильных дорог местного значения вне границ населенных пунктов поселения в границах муниципального района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0110696012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938 699,26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2482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472 781,00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549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содержанию и строительству автомобильных дорог общего пользования, мостов и других транспортных инженерных сооружений в границах населенных пунктов поселения (освещение: ремонт и разработка ПСД)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0130196015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1 767 339,03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569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Осуществление части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0110796060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4 650 325,99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94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0110896065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1 739 193,93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859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proofErr w:type="spellEnd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тепло-, </w:t>
            </w:r>
            <w:proofErr w:type="spellStart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</w:t>
            </w:r>
            <w:proofErr w:type="spellEnd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водоснабжения населения, водоотведения в границах поселения (подвод коммуникаций к зданию ФАП)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0110996068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348 482,53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314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организации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0130496055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664 511,40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26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0130596066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726 200,00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 границах поселения газоснабжения населения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0130696031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2 411 132,06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731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организации уличного освещения населенных пунктов Лежневского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0130122800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56 682,44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благоустройству городских округов и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0130222830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1 758 792,14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94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организации ритуальных услуг и содержанию мест захоронения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0130396057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благоустройству городских округов и поселений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0140322830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385 657,48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8 799 713,51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8 799 713,51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268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муниципального казенного учреждения "Социально-культурное объединение Лежневского сельского поселения Лежневского муниципального района Ивановской области"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0140100300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5 156 592,23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288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Расходы, связанные с поэтапным доведением средней заработной платы работникам культуры муниципальных учреждений Ивановской области до средней заработной платы в Ивановской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01401S0340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34 258,00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497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расходов, связанных с поэтапным доведением средней заработной платы работникам культуры (библиотеки) муниципальных учреждений культуры Ивановской области до </w:t>
            </w:r>
            <w:proofErr w:type="spellStart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редней</w:t>
            </w:r>
            <w:proofErr w:type="spellEnd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заработной платы в Ивановской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0140480340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393 061,12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0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0140496021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784 262,00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302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связанные с поэтапным доведением средней заработной платы работникам культуры (библиотеки) муниципальных учреждений Ивановской области до средней заработной платы в Ивановской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01404S0340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20 687,42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76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части полномочий по </w:t>
            </w:r>
            <w:proofErr w:type="spellStart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сохранинию</w:t>
            </w:r>
            <w:proofErr w:type="spellEnd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использованию и популяризации объектов культурного наследия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0140596022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1 718 000,00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08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0140680340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650 898,00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126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01407L519F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41 954,74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221 937,74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221 937,74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549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Доплата к пенсиям муниципальных служащих администрации Лежневского сельского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0110505000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221 937,74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630"/>
        </w:trPr>
        <w:tc>
          <w:tcPr>
            <w:tcW w:w="5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в области </w:t>
            </w:r>
            <w:proofErr w:type="spellStart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здровоохранения</w:t>
            </w:r>
            <w:proofErr w:type="spellEnd"/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спорта и физической культуры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0140200320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3C1CFE" w:rsidRPr="003C1CFE" w:rsidTr="003C1CFE">
        <w:trPr>
          <w:gridBefore w:val="1"/>
          <w:gridAfter w:val="3"/>
          <w:wBefore w:w="414" w:type="dxa"/>
          <w:wAfter w:w="866" w:type="dxa"/>
          <w:trHeight w:val="315"/>
        </w:trPr>
        <w:tc>
          <w:tcPr>
            <w:tcW w:w="7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C1CFE" w:rsidRPr="003C1CFE" w:rsidRDefault="003C1CFE" w:rsidP="003C1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CFE" w:rsidRPr="003C1CFE" w:rsidRDefault="003C1CFE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25 468 342,71</w:t>
            </w:r>
          </w:p>
        </w:tc>
      </w:tr>
    </w:tbl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C1CFE" w:rsidRDefault="003C1CFE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C1CFE" w:rsidRDefault="003C1CFE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203" w:type="dxa"/>
        <w:tblInd w:w="96" w:type="dxa"/>
        <w:tblLook w:val="04A0"/>
      </w:tblPr>
      <w:tblGrid>
        <w:gridCol w:w="4407"/>
        <w:gridCol w:w="2616"/>
        <w:gridCol w:w="1660"/>
        <w:gridCol w:w="520"/>
      </w:tblGrid>
      <w:tr w:rsidR="00F56759" w:rsidRPr="00F56759" w:rsidTr="00AF05FD">
        <w:trPr>
          <w:gridAfter w:val="1"/>
          <w:wAfter w:w="520" w:type="dxa"/>
          <w:trHeight w:val="31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1CFE" w:rsidRPr="00F56759" w:rsidRDefault="003C1CFE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6759" w:rsidRPr="00F56759" w:rsidRDefault="00F56759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 к решению Совета Лежневского сельского поселения от </w:t>
            </w:r>
            <w:r w:rsid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="0021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___</w:t>
            </w:r>
          </w:p>
        </w:tc>
      </w:tr>
      <w:tr w:rsidR="00F56759" w:rsidRPr="00F56759" w:rsidTr="00AF05FD">
        <w:trPr>
          <w:gridAfter w:val="1"/>
          <w:wAfter w:w="520" w:type="dxa"/>
          <w:trHeight w:val="31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759" w:rsidRPr="00F56759" w:rsidTr="00AF05FD">
        <w:trPr>
          <w:gridAfter w:val="1"/>
          <w:wAfter w:w="520" w:type="dxa"/>
          <w:trHeight w:val="67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6759" w:rsidRPr="00F56759" w:rsidRDefault="00F56759" w:rsidP="00F5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</w:t>
            </w: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FD" w:rsidRPr="00AF05FD" w:rsidTr="00AF05FD">
        <w:trPr>
          <w:trHeight w:val="31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740 687,69</w:t>
            </w:r>
          </w:p>
        </w:tc>
      </w:tr>
      <w:tr w:rsidR="00AF05FD" w:rsidRPr="00AF05FD" w:rsidTr="00AF05FD">
        <w:trPr>
          <w:trHeight w:val="7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AF05FD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740 687,69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3C1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26 209 030,40</w:t>
            </w:r>
          </w:p>
        </w:tc>
      </w:tr>
      <w:tr w:rsidR="00AF05FD" w:rsidRPr="00AF05FD" w:rsidTr="00AF05FD">
        <w:trPr>
          <w:trHeight w:val="48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00001050201100000510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3C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26 209 030,40</w:t>
            </w:r>
          </w:p>
        </w:tc>
      </w:tr>
      <w:tr w:rsidR="00AF05FD" w:rsidRPr="00AF05FD" w:rsidTr="00AF05FD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3C1CFE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25 468 342,71</w:t>
            </w:r>
          </w:p>
        </w:tc>
      </w:tr>
      <w:tr w:rsidR="00AF05FD" w:rsidRPr="00AF05FD" w:rsidTr="00AF05FD">
        <w:trPr>
          <w:trHeight w:val="49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AF05FD" w:rsidP="00AF0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F05F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00001050201100000610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FD" w:rsidRPr="00AF05FD" w:rsidRDefault="003C1CFE" w:rsidP="00AF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25 468 342,71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56759" w:rsidRPr="009E7666" w:rsidRDefault="00F56759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56759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020FD"/>
    <w:rsid w:val="00012B46"/>
    <w:rsid w:val="00056258"/>
    <w:rsid w:val="000A077A"/>
    <w:rsid w:val="000A3BCB"/>
    <w:rsid w:val="0015295C"/>
    <w:rsid w:val="001B5387"/>
    <w:rsid w:val="001C7F5B"/>
    <w:rsid w:val="00216801"/>
    <w:rsid w:val="00232D25"/>
    <w:rsid w:val="0025779A"/>
    <w:rsid w:val="00280003"/>
    <w:rsid w:val="002C556D"/>
    <w:rsid w:val="002F3008"/>
    <w:rsid w:val="00322CE8"/>
    <w:rsid w:val="003B4AD4"/>
    <w:rsid w:val="003C1CFE"/>
    <w:rsid w:val="003C5099"/>
    <w:rsid w:val="00442CC4"/>
    <w:rsid w:val="004A7846"/>
    <w:rsid w:val="005023DD"/>
    <w:rsid w:val="005410E6"/>
    <w:rsid w:val="0055467E"/>
    <w:rsid w:val="005656C4"/>
    <w:rsid w:val="005F4C3A"/>
    <w:rsid w:val="006059EF"/>
    <w:rsid w:val="006079B0"/>
    <w:rsid w:val="0066650E"/>
    <w:rsid w:val="006A3464"/>
    <w:rsid w:val="007D114A"/>
    <w:rsid w:val="0081539D"/>
    <w:rsid w:val="008959B9"/>
    <w:rsid w:val="008F3581"/>
    <w:rsid w:val="00911D0D"/>
    <w:rsid w:val="0091562D"/>
    <w:rsid w:val="00935D84"/>
    <w:rsid w:val="00945467"/>
    <w:rsid w:val="00977212"/>
    <w:rsid w:val="009C3C49"/>
    <w:rsid w:val="009E6CA2"/>
    <w:rsid w:val="009E7666"/>
    <w:rsid w:val="009F3266"/>
    <w:rsid w:val="00A40006"/>
    <w:rsid w:val="00A4242C"/>
    <w:rsid w:val="00AF05FD"/>
    <w:rsid w:val="00AF271F"/>
    <w:rsid w:val="00B4142D"/>
    <w:rsid w:val="00B86D86"/>
    <w:rsid w:val="00C0098C"/>
    <w:rsid w:val="00C26CD0"/>
    <w:rsid w:val="00C554E3"/>
    <w:rsid w:val="00D02AA6"/>
    <w:rsid w:val="00D1515F"/>
    <w:rsid w:val="00D44905"/>
    <w:rsid w:val="00D91CCC"/>
    <w:rsid w:val="00DA37A2"/>
    <w:rsid w:val="00DF3B15"/>
    <w:rsid w:val="00E67F75"/>
    <w:rsid w:val="00EB1A18"/>
    <w:rsid w:val="00ED1654"/>
    <w:rsid w:val="00F04AD2"/>
    <w:rsid w:val="00F41B22"/>
    <w:rsid w:val="00F5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728F-A3D6-4231-9216-D17E0133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2019-04-04T05:18:00Z</cp:lastPrinted>
  <dcterms:created xsi:type="dcterms:W3CDTF">2022-02-21T05:58:00Z</dcterms:created>
  <dcterms:modified xsi:type="dcterms:W3CDTF">2022-02-21T07:14:00Z</dcterms:modified>
</cp:coreProperties>
</file>